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B85DD" w14:textId="482ACA7C" w:rsidR="00F909F1" w:rsidRPr="00CE01B8" w:rsidRDefault="00F909F1" w:rsidP="00F909F1">
      <w:pPr>
        <w:ind w:left="283"/>
        <w:rPr>
          <w:b/>
          <w:bCs/>
          <w:sz w:val="32"/>
          <w:szCs w:val="32"/>
          <w:lang w:val="en-GB"/>
        </w:rPr>
      </w:pPr>
      <w:r>
        <w:rPr>
          <w:noProof/>
        </w:rPr>
        <mc:AlternateContent>
          <mc:Choice Requires="wps">
            <w:drawing>
              <wp:anchor distT="0" distB="0" distL="114300" distR="114300" simplePos="0" relativeHeight="251660288" behindDoc="1" locked="0" layoutInCell="1" allowOverlap="1" wp14:anchorId="487B479B" wp14:editId="3C76D69B">
                <wp:simplePos x="0" y="0"/>
                <wp:positionH relativeFrom="column">
                  <wp:posOffset>5715000</wp:posOffset>
                </wp:positionH>
                <wp:positionV relativeFrom="paragraph">
                  <wp:posOffset>-228600</wp:posOffset>
                </wp:positionV>
                <wp:extent cx="866140" cy="525780"/>
                <wp:effectExtent l="0" t="1905" r="63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525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23A3E2" w14:textId="77777777" w:rsidR="00F909F1" w:rsidRDefault="00F909F1" w:rsidP="00F909F1">
                            <w:r>
                              <w:rPr>
                                <w:noProof/>
                              </w:rPr>
                              <w:drawing>
                                <wp:inline distT="0" distB="0" distL="0" distR="0" wp14:anchorId="2143529A" wp14:editId="2EC4A55B">
                                  <wp:extent cx="685800" cy="434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r="8084"/>
                                          <a:stretch>
                                            <a:fillRect/>
                                          </a:stretch>
                                        </pic:blipFill>
                                        <pic:spPr bwMode="auto">
                                          <a:xfrm>
                                            <a:off x="0" y="0"/>
                                            <a:ext cx="685800" cy="4343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7B479B" id="_x0000_t202" coordsize="21600,21600" o:spt="202" path="m,l,21600r21600,l21600,xe">
                <v:stroke joinstyle="miter"/>
                <v:path gradientshapeok="t" o:connecttype="rect"/>
              </v:shapetype>
              <v:shape id="Text Box 2" o:spid="_x0000_s1026" type="#_x0000_t202" style="position:absolute;left:0;text-align:left;margin-left:450pt;margin-top:-18pt;width:68.2pt;height:41.4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" stroked="f">
                <v:textbox style="mso-fit-shape-to-text:t">
                  <w:txbxContent>
                    <w:p w14:paraId="4523A3E2" w14:textId="77777777" w:rsidR="00F909F1" w:rsidRDefault="00F909F1" w:rsidP="00F909F1">
                      <w:r>
                        <w:rPr>
                          <w:noProof/>
                        </w:rPr>
                        <w:drawing>
                          <wp:inline distT="0" distB="0" distL="0" distR="0" wp14:anchorId="2143529A" wp14:editId="2EC4A55B">
                            <wp:extent cx="685800" cy="434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r="8084"/>
                                    <a:stretch>
                                      <a:fillRect/>
                                    </a:stretch>
                                  </pic:blipFill>
                                  <pic:spPr bwMode="auto">
                                    <a:xfrm>
                                      <a:off x="0" y="0"/>
                                      <a:ext cx="685800" cy="43434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613D538" wp14:editId="31E7A82D">
                <wp:simplePos x="0" y="0"/>
                <wp:positionH relativeFrom="column">
                  <wp:posOffset>4229100</wp:posOffset>
                </wp:positionH>
                <wp:positionV relativeFrom="paragraph">
                  <wp:posOffset>-53340</wp:posOffset>
                </wp:positionV>
                <wp:extent cx="1600200" cy="5105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10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086282" w14:textId="77777777" w:rsidR="00F909F1" w:rsidRPr="002E529E" w:rsidRDefault="00F909F1" w:rsidP="00F909F1">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3D538" id="Text Box 3" o:spid="_x0000_s1027" type="#_x0000_t202" style="position:absolute;left:0;text-align:left;margin-left:333pt;margin-top:-4.2pt;width:126pt;height:4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" stroked="f">
                <v:textbox>
                  <w:txbxContent>
                    <w:p w14:paraId="49086282" w14:textId="77777777" w:rsidR="00F909F1" w:rsidRPr="002E529E" w:rsidRDefault="00F909F1" w:rsidP="00F909F1">
                      <w:pPr>
                        <w:rPr>
                          <w:szCs w:val="16"/>
                        </w:rPr>
                      </w:pPr>
                    </w:p>
                  </w:txbxContent>
                </v:textbox>
              </v:shape>
            </w:pict>
          </mc:Fallback>
        </mc:AlternateContent>
      </w:r>
      <w:r w:rsidR="00161354">
        <w:rPr>
          <w:b/>
          <w:bCs/>
          <w:noProof/>
          <w:sz w:val="32"/>
          <w:szCs w:val="32"/>
        </w:rPr>
        <w:t>A</w:t>
      </w:r>
      <w:r w:rsidRPr="00CE01B8">
        <w:rPr>
          <w:b/>
          <w:bCs/>
          <w:noProof/>
          <w:sz w:val="32"/>
          <w:szCs w:val="32"/>
        </w:rPr>
        <w:t>rmada</w:t>
      </w:r>
      <w:r>
        <w:rPr>
          <w:b/>
          <w:bCs/>
          <w:noProof/>
          <w:sz w:val="32"/>
          <w:szCs w:val="32"/>
        </w:rPr>
        <w:t xml:space="preserve"> Family</w:t>
      </w:r>
      <w:r w:rsidRPr="00CE01B8">
        <w:rPr>
          <w:b/>
          <w:bCs/>
          <w:noProof/>
          <w:sz w:val="32"/>
          <w:szCs w:val="32"/>
        </w:rPr>
        <w:t xml:space="preserve"> Pra</w:t>
      </w:r>
      <w:r>
        <w:rPr>
          <w:b/>
          <w:bCs/>
          <w:noProof/>
          <w:sz w:val="32"/>
          <w:szCs w:val="32"/>
        </w:rPr>
        <w:t>c</w:t>
      </w:r>
      <w:r w:rsidRPr="00CE01B8">
        <w:rPr>
          <w:b/>
          <w:bCs/>
          <w:noProof/>
          <w:sz w:val="32"/>
          <w:szCs w:val="32"/>
        </w:rPr>
        <w:t>tice</w:t>
      </w:r>
    </w:p>
    <w:p w14:paraId="1F4B59E9" w14:textId="77777777" w:rsidR="00F909F1" w:rsidRPr="006334E0" w:rsidRDefault="00F909F1" w:rsidP="00F909F1">
      <w:pPr>
        <w:ind w:left="720" w:firstLine="720"/>
        <w:rPr>
          <w:b/>
          <w:bCs/>
          <w:sz w:val="20"/>
          <w:szCs w:val="20"/>
          <w:lang w:val="en-GB"/>
        </w:rPr>
      </w:pPr>
      <w:r>
        <w:rPr>
          <w:b/>
          <w:bCs/>
          <w:sz w:val="20"/>
          <w:szCs w:val="20"/>
          <w:lang w:val="en-GB"/>
        </w:rPr>
        <w:t xml:space="preserve">      </w:t>
      </w:r>
    </w:p>
    <w:p w14:paraId="28C50568" w14:textId="77777777" w:rsidR="00F909F1" w:rsidRPr="00040CE2" w:rsidRDefault="00F909F1" w:rsidP="00F909F1">
      <w:pPr>
        <w:ind w:left="283"/>
        <w:rPr>
          <w:sz w:val="20"/>
          <w:szCs w:val="20"/>
          <w:lang w:val="en-GB"/>
        </w:rPr>
      </w:pPr>
      <w:r>
        <w:rPr>
          <w:noProof/>
        </w:rPr>
        <mc:AlternateContent>
          <mc:Choice Requires="wps">
            <w:drawing>
              <wp:anchor distT="0" distB="0" distL="114300" distR="114300" simplePos="0" relativeHeight="251659264" behindDoc="0" locked="0" layoutInCell="1" allowOverlap="1" wp14:anchorId="1F2B903B" wp14:editId="6548DEA7">
                <wp:simplePos x="0" y="0"/>
                <wp:positionH relativeFrom="column">
                  <wp:posOffset>4914900</wp:posOffset>
                </wp:positionH>
                <wp:positionV relativeFrom="paragraph">
                  <wp:posOffset>99060</wp:posOffset>
                </wp:positionV>
                <wp:extent cx="1600200" cy="922020"/>
                <wp:effectExtent l="0" t="444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22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60C514" w14:textId="77777777" w:rsidR="00F909F1" w:rsidRPr="00063C25" w:rsidRDefault="00F909F1" w:rsidP="00F909F1">
                            <w:pPr>
                              <w:jc w:val="right"/>
                              <w:rPr>
                                <w:sz w:val="18"/>
                                <w:szCs w:val="18"/>
                                <w:lang w:val="en-GB"/>
                              </w:rPr>
                            </w:pPr>
                            <w:r w:rsidRPr="00063C25">
                              <w:rPr>
                                <w:sz w:val="18"/>
                                <w:szCs w:val="18"/>
                                <w:lang w:val="en-GB"/>
                              </w:rPr>
                              <w:t>Whitchurch Health Centre</w:t>
                            </w:r>
                          </w:p>
                          <w:p w14:paraId="40757246" w14:textId="77777777" w:rsidR="00F909F1" w:rsidRPr="00063C25" w:rsidRDefault="00F909F1" w:rsidP="00F909F1">
                            <w:pPr>
                              <w:jc w:val="right"/>
                              <w:rPr>
                                <w:sz w:val="18"/>
                                <w:szCs w:val="18"/>
                                <w:lang w:val="en-GB"/>
                              </w:rPr>
                            </w:pPr>
                            <w:r w:rsidRPr="00063C25">
                              <w:rPr>
                                <w:sz w:val="18"/>
                                <w:szCs w:val="18"/>
                                <w:lang w:val="en-GB"/>
                              </w:rPr>
                              <w:t>Armada Road</w:t>
                            </w:r>
                          </w:p>
                          <w:p w14:paraId="74ADB162" w14:textId="77777777" w:rsidR="00F909F1" w:rsidRPr="00063C25" w:rsidRDefault="00F909F1" w:rsidP="00F909F1">
                            <w:pPr>
                              <w:jc w:val="right"/>
                              <w:rPr>
                                <w:sz w:val="18"/>
                                <w:szCs w:val="18"/>
                                <w:lang w:val="en-GB"/>
                              </w:rPr>
                            </w:pPr>
                            <w:r w:rsidRPr="00063C25">
                              <w:rPr>
                                <w:sz w:val="18"/>
                                <w:szCs w:val="18"/>
                                <w:lang w:val="en-GB"/>
                              </w:rPr>
                              <w:t>Whitchurch</w:t>
                            </w:r>
                          </w:p>
                          <w:p w14:paraId="467AE128" w14:textId="77777777" w:rsidR="00F909F1" w:rsidRPr="00063C25" w:rsidRDefault="00F909F1" w:rsidP="00F909F1">
                            <w:pPr>
                              <w:jc w:val="right"/>
                              <w:rPr>
                                <w:sz w:val="16"/>
                                <w:szCs w:val="16"/>
                                <w:lang w:val="en-GB"/>
                              </w:rPr>
                            </w:pPr>
                            <w:r w:rsidRPr="00063C25">
                              <w:rPr>
                                <w:sz w:val="18"/>
                                <w:szCs w:val="18"/>
                                <w:lang w:val="en-GB"/>
                              </w:rPr>
                              <w:t>Bristol</w:t>
                            </w:r>
                            <w:r>
                              <w:rPr>
                                <w:sz w:val="18"/>
                                <w:szCs w:val="18"/>
                                <w:lang w:val="en-GB"/>
                              </w:rPr>
                              <w:t xml:space="preserve"> </w:t>
                            </w:r>
                            <w:r w:rsidRPr="00063C25">
                              <w:rPr>
                                <w:sz w:val="18"/>
                                <w:szCs w:val="18"/>
                                <w:lang w:val="en-GB"/>
                              </w:rPr>
                              <w:t>BS14 0SU</w:t>
                            </w:r>
                          </w:p>
                          <w:p w14:paraId="731C8C60" w14:textId="77777777" w:rsidR="00F909F1" w:rsidRPr="00063C25" w:rsidRDefault="00F909F1" w:rsidP="00F909F1">
                            <w:pPr>
                              <w:jc w:val="right"/>
                              <w:rPr>
                                <w:sz w:val="18"/>
                                <w:szCs w:val="18"/>
                                <w:lang w:val="en-GB"/>
                              </w:rPr>
                            </w:pPr>
                            <w:r w:rsidRPr="00063C25">
                              <w:rPr>
                                <w:sz w:val="18"/>
                                <w:szCs w:val="18"/>
                                <w:lang w:val="en-GB"/>
                              </w:rPr>
                              <w:t>Tel. 01275 83</w:t>
                            </w:r>
                            <w:r>
                              <w:rPr>
                                <w:sz w:val="18"/>
                                <w:szCs w:val="18"/>
                                <w:lang w:val="en-GB"/>
                              </w:rPr>
                              <w:t>2285</w:t>
                            </w:r>
                          </w:p>
                          <w:p w14:paraId="29423EB4" w14:textId="77777777" w:rsidR="00F909F1" w:rsidRPr="00286486" w:rsidRDefault="00F909F1" w:rsidP="00F909F1">
                            <w:pPr>
                              <w:jc w:val="right"/>
                              <w:rPr>
                                <w:sz w:val="20"/>
                                <w:szCs w:val="20"/>
                                <w:lang w:val="en-GB"/>
                              </w:rPr>
                            </w:pPr>
                            <w:r w:rsidRPr="00063C25">
                              <w:rPr>
                                <w:sz w:val="18"/>
                                <w:szCs w:val="18"/>
                                <w:lang w:val="en-GB"/>
                              </w:rPr>
                              <w:t>Fax. 01275 540035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B903B" id="Text Box 4" o:spid="_x0000_s1028" type="#_x0000_t202" style="position:absolute;left:0;text-align:left;margin-left:387pt;margin-top:7.8pt;width:126pt;height:7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" stroked="f">
                <v:textbox>
                  <w:txbxContent>
                    <w:p w14:paraId="6960C514" w14:textId="77777777" w:rsidR="00F909F1" w:rsidRPr="00063C25" w:rsidRDefault="00F909F1" w:rsidP="00F909F1">
                      <w:pPr>
                        <w:jc w:val="right"/>
                        <w:rPr>
                          <w:sz w:val="18"/>
                          <w:szCs w:val="18"/>
                          <w:lang w:val="en-GB"/>
                        </w:rPr>
                      </w:pPr>
                      <w:r w:rsidRPr="00063C25">
                        <w:rPr>
                          <w:sz w:val="18"/>
                          <w:szCs w:val="18"/>
                          <w:lang w:val="en-GB"/>
                        </w:rPr>
                        <w:t>Whitchurch Health Centre</w:t>
                      </w:r>
                    </w:p>
                    <w:p w14:paraId="40757246" w14:textId="77777777" w:rsidR="00F909F1" w:rsidRPr="00063C25" w:rsidRDefault="00F909F1" w:rsidP="00F909F1">
                      <w:pPr>
                        <w:jc w:val="right"/>
                        <w:rPr>
                          <w:sz w:val="18"/>
                          <w:szCs w:val="18"/>
                          <w:lang w:val="en-GB"/>
                        </w:rPr>
                      </w:pPr>
                      <w:r w:rsidRPr="00063C25">
                        <w:rPr>
                          <w:sz w:val="18"/>
                          <w:szCs w:val="18"/>
                          <w:lang w:val="en-GB"/>
                        </w:rPr>
                        <w:t>Armada Road</w:t>
                      </w:r>
                    </w:p>
                    <w:p w14:paraId="74ADB162" w14:textId="77777777" w:rsidR="00F909F1" w:rsidRPr="00063C25" w:rsidRDefault="00F909F1" w:rsidP="00F909F1">
                      <w:pPr>
                        <w:jc w:val="right"/>
                        <w:rPr>
                          <w:sz w:val="18"/>
                          <w:szCs w:val="18"/>
                          <w:lang w:val="en-GB"/>
                        </w:rPr>
                      </w:pPr>
                      <w:r w:rsidRPr="00063C25">
                        <w:rPr>
                          <w:sz w:val="18"/>
                          <w:szCs w:val="18"/>
                          <w:lang w:val="en-GB"/>
                        </w:rPr>
                        <w:t>Whitchurch</w:t>
                      </w:r>
                    </w:p>
                    <w:p w14:paraId="467AE128" w14:textId="77777777" w:rsidR="00F909F1" w:rsidRPr="00063C25" w:rsidRDefault="00F909F1" w:rsidP="00F909F1">
                      <w:pPr>
                        <w:jc w:val="right"/>
                        <w:rPr>
                          <w:sz w:val="16"/>
                          <w:szCs w:val="16"/>
                          <w:lang w:val="en-GB"/>
                        </w:rPr>
                      </w:pPr>
                      <w:r w:rsidRPr="00063C25">
                        <w:rPr>
                          <w:sz w:val="18"/>
                          <w:szCs w:val="18"/>
                          <w:lang w:val="en-GB"/>
                        </w:rPr>
                        <w:t>Bristol</w:t>
                      </w:r>
                      <w:r>
                        <w:rPr>
                          <w:sz w:val="18"/>
                          <w:szCs w:val="18"/>
                          <w:lang w:val="en-GB"/>
                        </w:rPr>
                        <w:t xml:space="preserve"> </w:t>
                      </w:r>
                      <w:r w:rsidRPr="00063C25">
                        <w:rPr>
                          <w:sz w:val="18"/>
                          <w:szCs w:val="18"/>
                          <w:lang w:val="en-GB"/>
                        </w:rPr>
                        <w:t>BS14 0SU</w:t>
                      </w:r>
                    </w:p>
                    <w:p w14:paraId="731C8C60" w14:textId="77777777" w:rsidR="00F909F1" w:rsidRPr="00063C25" w:rsidRDefault="00F909F1" w:rsidP="00F909F1">
                      <w:pPr>
                        <w:jc w:val="right"/>
                        <w:rPr>
                          <w:sz w:val="18"/>
                          <w:szCs w:val="18"/>
                          <w:lang w:val="en-GB"/>
                        </w:rPr>
                      </w:pPr>
                      <w:r w:rsidRPr="00063C25">
                        <w:rPr>
                          <w:sz w:val="18"/>
                          <w:szCs w:val="18"/>
                          <w:lang w:val="en-GB"/>
                        </w:rPr>
                        <w:t>Tel. 01275 83</w:t>
                      </w:r>
                      <w:r>
                        <w:rPr>
                          <w:sz w:val="18"/>
                          <w:szCs w:val="18"/>
                          <w:lang w:val="en-GB"/>
                        </w:rPr>
                        <w:t>2285</w:t>
                      </w:r>
                    </w:p>
                    <w:p w14:paraId="29423EB4" w14:textId="77777777" w:rsidR="00F909F1" w:rsidRPr="00286486" w:rsidRDefault="00F909F1" w:rsidP="00F909F1">
                      <w:pPr>
                        <w:jc w:val="right"/>
                        <w:rPr>
                          <w:sz w:val="20"/>
                          <w:szCs w:val="20"/>
                          <w:lang w:val="en-GB"/>
                        </w:rPr>
                      </w:pPr>
                      <w:r w:rsidRPr="00063C25">
                        <w:rPr>
                          <w:sz w:val="18"/>
                          <w:szCs w:val="18"/>
                          <w:lang w:val="en-GB"/>
                        </w:rPr>
                        <w:t>Fax. 01275 540035</w:t>
                      </w:r>
                    </w:p>
                  </w:txbxContent>
                </v:textbox>
              </v:shape>
            </w:pict>
          </mc:Fallback>
        </mc:AlternateContent>
      </w:r>
      <w:r>
        <w:rPr>
          <w:sz w:val="20"/>
          <w:szCs w:val="20"/>
          <w:lang w:val="en-GB"/>
        </w:rPr>
        <w:t xml:space="preserve">GP Partners: Dr K Jones, Dr I da Costa, Mrs J Welch </w:t>
      </w:r>
    </w:p>
    <w:p w14:paraId="296D1E61" w14:textId="77777777" w:rsidR="00F909F1" w:rsidRDefault="00F909F1" w:rsidP="00F909F1">
      <w:pPr>
        <w:rPr>
          <w:lang w:val="en-GB"/>
        </w:rPr>
      </w:pPr>
    </w:p>
    <w:p w14:paraId="5A334089" w14:textId="77777777" w:rsidR="00F909F1" w:rsidRDefault="00F909F1" w:rsidP="00F909F1">
      <w:pPr>
        <w:rPr>
          <w:lang w:val="en-GB"/>
        </w:rPr>
      </w:pPr>
    </w:p>
    <w:p w14:paraId="7B3FA4AD" w14:textId="77777777" w:rsidR="00F909F1" w:rsidRDefault="00F909F1" w:rsidP="00F909F1">
      <w:pPr>
        <w:rPr>
          <w:lang w:val="en-GB"/>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E0" w:firstRow="1" w:lastRow="1" w:firstColumn="1" w:lastColumn="0" w:noHBand="0" w:noVBand="0"/>
      </w:tblPr>
      <w:tblGrid>
        <w:gridCol w:w="9577"/>
        <w:gridCol w:w="601"/>
      </w:tblGrid>
      <w:tr w:rsidR="00F909F1" w:rsidRPr="00380E55" w14:paraId="20E24E53" w14:textId="77777777" w:rsidTr="00C358A4">
        <w:trPr>
          <w:trHeight w:val="1611"/>
        </w:trPr>
        <w:tc>
          <w:tcPr>
            <w:tcW w:w="9577" w:type="dxa"/>
          </w:tcPr>
          <w:p w14:paraId="539D8A0A" w14:textId="77777777" w:rsidR="00F909F1" w:rsidRDefault="00F909F1" w:rsidP="00C358A4">
            <w:pPr>
              <w:rPr>
                <w:sz w:val="22"/>
                <w:szCs w:val="22"/>
                <w:lang w:val="en-GB"/>
              </w:rPr>
            </w:pPr>
          </w:p>
          <w:p w14:paraId="5DC591F3" w14:textId="77777777" w:rsidR="00F909F1" w:rsidRDefault="00F909F1" w:rsidP="00C358A4">
            <w:pPr>
              <w:rPr>
                <w:sz w:val="22"/>
                <w:szCs w:val="22"/>
                <w:lang w:val="en-GB"/>
              </w:rPr>
            </w:pPr>
          </w:p>
          <w:p w14:paraId="7F7CFBD4" w14:textId="77777777" w:rsidR="00F909F1" w:rsidRDefault="00F909F1" w:rsidP="00C358A4">
            <w:pPr>
              <w:rPr>
                <w:sz w:val="22"/>
                <w:szCs w:val="22"/>
                <w:lang w:val="en-GB"/>
              </w:rPr>
            </w:pPr>
          </w:p>
          <w:p w14:paraId="78D5EB13" w14:textId="77777777" w:rsidR="00F909F1" w:rsidRDefault="00F909F1" w:rsidP="00C358A4">
            <w:pPr>
              <w:rPr>
                <w:sz w:val="22"/>
                <w:szCs w:val="22"/>
                <w:lang w:val="en-GB"/>
              </w:rPr>
            </w:pPr>
            <w:r>
              <w:rPr>
                <w:sz w:val="22"/>
                <w:szCs w:val="22"/>
                <w:lang w:val="en-GB"/>
              </w:rPr>
              <w:t>TO: ALL MEMBERS OF THE PATIENT PARTICIPATION GROUP</w:t>
            </w:r>
          </w:p>
          <w:p w14:paraId="41A829DE" w14:textId="77777777" w:rsidR="00F909F1" w:rsidRDefault="00F909F1" w:rsidP="00C358A4">
            <w:pPr>
              <w:rPr>
                <w:u w:val="single"/>
              </w:rPr>
            </w:pPr>
          </w:p>
          <w:p w14:paraId="6B5B0E20" w14:textId="77777777" w:rsidR="00F909F1" w:rsidRDefault="00F909F1" w:rsidP="00C358A4">
            <w:pPr>
              <w:rPr>
                <w:u w:val="single"/>
              </w:rPr>
            </w:pPr>
          </w:p>
          <w:p w14:paraId="1F39D1B8" w14:textId="41A59EA4" w:rsidR="00F909F1" w:rsidRPr="0066271A" w:rsidRDefault="007E0C78" w:rsidP="00C358A4">
            <w:r>
              <w:t xml:space="preserve">Minutes </w:t>
            </w:r>
            <w:r w:rsidR="00F909F1" w:rsidRPr="0066271A">
              <w:t>of the Patient Participation Group Meeting held at Whitchurch Health Centre</w:t>
            </w:r>
          </w:p>
          <w:p w14:paraId="082F4F7F" w14:textId="77777777" w:rsidR="00F909F1" w:rsidRPr="0066271A" w:rsidRDefault="00F909F1" w:rsidP="00C358A4">
            <w:r>
              <w:t xml:space="preserve">on Monday 7th February </w:t>
            </w:r>
            <w:r w:rsidRPr="0066271A">
              <w:t>202</w:t>
            </w:r>
            <w:r>
              <w:t xml:space="preserve">2, 5pm start </w:t>
            </w:r>
            <w:r w:rsidRPr="0066271A">
              <w:t xml:space="preserve">Via Microsoft Teams </w:t>
            </w:r>
          </w:p>
          <w:p w14:paraId="1A0971D6" w14:textId="77777777" w:rsidR="00F909F1" w:rsidRDefault="00F909F1" w:rsidP="00C358A4"/>
          <w:p w14:paraId="7760E925" w14:textId="77777777" w:rsidR="00F909F1" w:rsidRDefault="00F909F1" w:rsidP="00C358A4">
            <w:r>
              <w:t xml:space="preserve">Attendees: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2202"/>
              <w:gridCol w:w="5000"/>
            </w:tblGrid>
            <w:tr w:rsidR="00F909F1" w14:paraId="1A35E555" w14:textId="77777777" w:rsidTr="00C358A4">
              <w:trPr>
                <w:trHeight w:val="343"/>
              </w:trPr>
              <w:tc>
                <w:tcPr>
                  <w:tcW w:w="2149" w:type="dxa"/>
                  <w:tcBorders>
                    <w:top w:val="single" w:sz="4" w:space="0" w:color="auto"/>
                    <w:left w:val="single" w:sz="4" w:space="0" w:color="auto"/>
                    <w:bottom w:val="single" w:sz="4" w:space="0" w:color="auto"/>
                    <w:right w:val="single" w:sz="4" w:space="0" w:color="auto"/>
                  </w:tcBorders>
                </w:tcPr>
                <w:p w14:paraId="5BDD1871" w14:textId="77777777" w:rsidR="00F909F1" w:rsidRDefault="00F909F1" w:rsidP="00C358A4">
                  <w:r>
                    <w:t>Bob Nevitt</w:t>
                  </w:r>
                </w:p>
              </w:tc>
              <w:tc>
                <w:tcPr>
                  <w:tcW w:w="2202" w:type="dxa"/>
                  <w:tcBorders>
                    <w:top w:val="single" w:sz="4" w:space="0" w:color="auto"/>
                    <w:left w:val="single" w:sz="4" w:space="0" w:color="auto"/>
                    <w:bottom w:val="single" w:sz="4" w:space="0" w:color="auto"/>
                    <w:right w:val="single" w:sz="4" w:space="0" w:color="auto"/>
                  </w:tcBorders>
                </w:tcPr>
                <w:p w14:paraId="4BFF8563" w14:textId="77777777" w:rsidR="00F909F1" w:rsidRDefault="00F909F1" w:rsidP="00C358A4">
                  <w:r>
                    <w:t>Kim Hicks</w:t>
                  </w:r>
                </w:p>
              </w:tc>
              <w:tc>
                <w:tcPr>
                  <w:tcW w:w="5000" w:type="dxa"/>
                  <w:tcBorders>
                    <w:top w:val="single" w:sz="4" w:space="0" w:color="auto"/>
                    <w:left w:val="single" w:sz="4" w:space="0" w:color="auto"/>
                    <w:bottom w:val="single" w:sz="4" w:space="0" w:color="auto"/>
                    <w:right w:val="single" w:sz="4" w:space="0" w:color="auto"/>
                  </w:tcBorders>
                </w:tcPr>
                <w:p w14:paraId="24ACF4BE" w14:textId="77777777" w:rsidR="00F909F1" w:rsidRDefault="00F909F1" w:rsidP="00C358A4">
                  <w:r w:rsidRPr="009D1845">
                    <w:t>Claire Pitchers</w:t>
                  </w:r>
                  <w:r>
                    <w:t xml:space="preserve"> </w:t>
                  </w:r>
                </w:p>
              </w:tc>
            </w:tr>
            <w:tr w:rsidR="00F909F1" w14:paraId="2FD0E7EE" w14:textId="77777777" w:rsidTr="00C358A4">
              <w:tc>
                <w:tcPr>
                  <w:tcW w:w="2149" w:type="dxa"/>
                  <w:tcBorders>
                    <w:top w:val="single" w:sz="4" w:space="0" w:color="auto"/>
                    <w:left w:val="single" w:sz="4" w:space="0" w:color="auto"/>
                    <w:bottom w:val="single" w:sz="4" w:space="0" w:color="auto"/>
                    <w:right w:val="single" w:sz="4" w:space="0" w:color="auto"/>
                  </w:tcBorders>
                </w:tcPr>
                <w:p w14:paraId="20ABAC39" w14:textId="77777777" w:rsidR="00F909F1" w:rsidRDefault="00F909F1" w:rsidP="00C358A4">
                  <w:r>
                    <w:t>John Button</w:t>
                  </w:r>
                </w:p>
              </w:tc>
              <w:tc>
                <w:tcPr>
                  <w:tcW w:w="2202" w:type="dxa"/>
                  <w:tcBorders>
                    <w:top w:val="single" w:sz="4" w:space="0" w:color="auto"/>
                    <w:left w:val="single" w:sz="4" w:space="0" w:color="auto"/>
                    <w:bottom w:val="single" w:sz="4" w:space="0" w:color="auto"/>
                    <w:right w:val="single" w:sz="4" w:space="0" w:color="auto"/>
                  </w:tcBorders>
                </w:tcPr>
                <w:p w14:paraId="74FABEFA" w14:textId="77777777" w:rsidR="00F909F1" w:rsidRDefault="00F909F1" w:rsidP="00C358A4">
                  <w:r>
                    <w:t>Sue Cornish</w:t>
                  </w:r>
                </w:p>
              </w:tc>
              <w:tc>
                <w:tcPr>
                  <w:tcW w:w="5000" w:type="dxa"/>
                  <w:tcBorders>
                    <w:top w:val="single" w:sz="4" w:space="0" w:color="auto"/>
                    <w:left w:val="single" w:sz="4" w:space="0" w:color="auto"/>
                    <w:bottom w:val="single" w:sz="4" w:space="0" w:color="auto"/>
                    <w:right w:val="single" w:sz="4" w:space="0" w:color="auto"/>
                  </w:tcBorders>
                </w:tcPr>
                <w:p w14:paraId="527D6678" w14:textId="77777777" w:rsidR="00F909F1" w:rsidRDefault="00F909F1" w:rsidP="00C358A4">
                  <w:r>
                    <w:t>Julie Welch – Managing Partner</w:t>
                  </w:r>
                </w:p>
              </w:tc>
            </w:tr>
            <w:tr w:rsidR="00F909F1" w14:paraId="5074FF54" w14:textId="77777777" w:rsidTr="00C358A4">
              <w:tc>
                <w:tcPr>
                  <w:tcW w:w="2149" w:type="dxa"/>
                  <w:tcBorders>
                    <w:top w:val="single" w:sz="4" w:space="0" w:color="auto"/>
                    <w:left w:val="single" w:sz="4" w:space="0" w:color="auto"/>
                    <w:bottom w:val="single" w:sz="4" w:space="0" w:color="auto"/>
                    <w:right w:val="single" w:sz="4" w:space="0" w:color="auto"/>
                  </w:tcBorders>
                </w:tcPr>
                <w:p w14:paraId="7C5E633C" w14:textId="77777777" w:rsidR="00F909F1" w:rsidRDefault="00F909F1" w:rsidP="00C358A4">
                  <w:r>
                    <w:t>Graham Banfield</w:t>
                  </w:r>
                </w:p>
              </w:tc>
              <w:tc>
                <w:tcPr>
                  <w:tcW w:w="2202" w:type="dxa"/>
                  <w:tcBorders>
                    <w:top w:val="single" w:sz="4" w:space="0" w:color="auto"/>
                    <w:left w:val="single" w:sz="4" w:space="0" w:color="auto"/>
                    <w:bottom w:val="single" w:sz="4" w:space="0" w:color="auto"/>
                    <w:right w:val="single" w:sz="4" w:space="0" w:color="auto"/>
                  </w:tcBorders>
                </w:tcPr>
                <w:p w14:paraId="4C11E377" w14:textId="77777777" w:rsidR="00F909F1" w:rsidRDefault="00F909F1" w:rsidP="00C358A4">
                  <w:r>
                    <w:t>Jenny James</w:t>
                  </w:r>
                </w:p>
              </w:tc>
              <w:tc>
                <w:tcPr>
                  <w:tcW w:w="5000" w:type="dxa"/>
                  <w:tcBorders>
                    <w:top w:val="single" w:sz="4" w:space="0" w:color="auto"/>
                    <w:left w:val="single" w:sz="4" w:space="0" w:color="auto"/>
                    <w:bottom w:val="single" w:sz="4" w:space="0" w:color="auto"/>
                    <w:right w:val="single" w:sz="4" w:space="0" w:color="auto"/>
                  </w:tcBorders>
                </w:tcPr>
                <w:p w14:paraId="65503102" w14:textId="77777777" w:rsidR="00F909F1" w:rsidRDefault="00F909F1" w:rsidP="00C358A4">
                  <w:r>
                    <w:t xml:space="preserve">Mick O’Neill Duff – Chair </w:t>
                  </w:r>
                </w:p>
              </w:tc>
            </w:tr>
            <w:tr w:rsidR="00F909F1" w14:paraId="41129402" w14:textId="77777777" w:rsidTr="00C358A4">
              <w:tc>
                <w:tcPr>
                  <w:tcW w:w="2149" w:type="dxa"/>
                  <w:tcBorders>
                    <w:top w:val="single" w:sz="4" w:space="0" w:color="auto"/>
                    <w:left w:val="single" w:sz="4" w:space="0" w:color="auto"/>
                    <w:bottom w:val="single" w:sz="4" w:space="0" w:color="auto"/>
                    <w:right w:val="single" w:sz="4" w:space="0" w:color="auto"/>
                  </w:tcBorders>
                </w:tcPr>
                <w:p w14:paraId="33741F0B" w14:textId="2CB7EC2D" w:rsidR="00F909F1" w:rsidRDefault="007C3854" w:rsidP="00C358A4">
                  <w:r>
                    <w:t>Dr I da Costa</w:t>
                  </w:r>
                </w:p>
              </w:tc>
              <w:tc>
                <w:tcPr>
                  <w:tcW w:w="2202" w:type="dxa"/>
                  <w:tcBorders>
                    <w:top w:val="single" w:sz="4" w:space="0" w:color="auto"/>
                    <w:left w:val="single" w:sz="4" w:space="0" w:color="auto"/>
                    <w:bottom w:val="single" w:sz="4" w:space="0" w:color="auto"/>
                    <w:right w:val="single" w:sz="4" w:space="0" w:color="auto"/>
                  </w:tcBorders>
                </w:tcPr>
                <w:p w14:paraId="08D7C78F" w14:textId="77777777" w:rsidR="00F909F1" w:rsidRDefault="00F909F1" w:rsidP="00C358A4"/>
              </w:tc>
              <w:tc>
                <w:tcPr>
                  <w:tcW w:w="5000" w:type="dxa"/>
                  <w:tcBorders>
                    <w:top w:val="single" w:sz="4" w:space="0" w:color="auto"/>
                    <w:left w:val="single" w:sz="4" w:space="0" w:color="auto"/>
                    <w:bottom w:val="single" w:sz="4" w:space="0" w:color="auto"/>
                    <w:right w:val="single" w:sz="4" w:space="0" w:color="auto"/>
                  </w:tcBorders>
                </w:tcPr>
                <w:p w14:paraId="590F7544" w14:textId="77777777" w:rsidR="00F909F1" w:rsidRDefault="00F909F1" w:rsidP="00C358A4"/>
              </w:tc>
            </w:tr>
          </w:tbl>
          <w:p w14:paraId="00C4F68F" w14:textId="77777777" w:rsidR="00F909F1" w:rsidRDefault="00F909F1" w:rsidP="00C358A4"/>
          <w:p w14:paraId="1F3379A8" w14:textId="77777777" w:rsidR="00F909F1" w:rsidRDefault="00F909F1" w:rsidP="00C358A4">
            <w:r>
              <w:t xml:space="preserve">Apologies - </w:t>
            </w:r>
            <w:r w:rsidRPr="00B001E6">
              <w:t>Dr K Jones - GP Partner</w:t>
            </w:r>
            <w:r>
              <w:t>, Sue Cornish.</w:t>
            </w:r>
          </w:p>
          <w:p w14:paraId="14CEF43B" w14:textId="77777777" w:rsidR="00F909F1" w:rsidRDefault="00F909F1" w:rsidP="00C358A4"/>
          <w:p w14:paraId="627C4460" w14:textId="77777777" w:rsidR="00F909F1" w:rsidRDefault="00F909F1" w:rsidP="00C358A4">
            <w:r w:rsidRPr="00F909F1">
              <w:rPr>
                <w:b/>
                <w:bCs/>
              </w:rPr>
              <w:t>Welcome and Introductions</w:t>
            </w:r>
            <w:r>
              <w:t>.</w:t>
            </w:r>
          </w:p>
          <w:p w14:paraId="620BAED0" w14:textId="77777777" w:rsidR="00481185" w:rsidRDefault="00481185" w:rsidP="00C358A4"/>
          <w:p w14:paraId="7EEF81C5" w14:textId="597FA57E" w:rsidR="00F11CEB" w:rsidRDefault="00F11CEB" w:rsidP="00C358A4">
            <w:r>
              <w:t xml:space="preserve">Mick opened the meeting requesting a volunteer </w:t>
            </w:r>
            <w:r w:rsidR="004516DE">
              <w:t>to take the minutes.</w:t>
            </w:r>
          </w:p>
          <w:p w14:paraId="629737E0" w14:textId="77777777" w:rsidR="00DD318A" w:rsidRDefault="00DD318A" w:rsidP="00C358A4"/>
          <w:p w14:paraId="479C5E89" w14:textId="7BDF47F3" w:rsidR="004516DE" w:rsidRDefault="004516DE" w:rsidP="00C358A4">
            <w:r>
              <w:t xml:space="preserve">GB </w:t>
            </w:r>
            <w:r w:rsidR="00DD318A">
              <w:t>Volunteered</w:t>
            </w:r>
            <w:r>
              <w:t xml:space="preserve"> to take this meetings minutes</w:t>
            </w:r>
            <w:r w:rsidR="00DD318A">
              <w:t>.</w:t>
            </w:r>
          </w:p>
          <w:p w14:paraId="7989FFB4" w14:textId="77777777" w:rsidR="00DD318A" w:rsidRDefault="00DD318A" w:rsidP="00C358A4"/>
          <w:p w14:paraId="748C43CC" w14:textId="48AF1FBD" w:rsidR="00DD318A" w:rsidRDefault="00B745BF" w:rsidP="00C358A4">
            <w:r>
              <w:t xml:space="preserve">Mick to contact all confirmed PPG members </w:t>
            </w:r>
            <w:r w:rsidR="009B626E">
              <w:t>regarding the PPG secretary position</w:t>
            </w:r>
            <w:r w:rsidR="00705FF8">
              <w:t xml:space="preserve"> as mentioned in previous minutes.</w:t>
            </w:r>
          </w:p>
          <w:p w14:paraId="5457FD43" w14:textId="77777777" w:rsidR="00F909F1" w:rsidRDefault="00F909F1" w:rsidP="00C358A4"/>
          <w:p w14:paraId="4E9BE887" w14:textId="77777777" w:rsidR="00F909F1" w:rsidRDefault="00F909F1" w:rsidP="00C358A4">
            <w:r>
              <w:t>Review Minutes from last meeting.</w:t>
            </w:r>
          </w:p>
          <w:p w14:paraId="4E34602E" w14:textId="77777777" w:rsidR="00F909F1" w:rsidRDefault="00F909F1" w:rsidP="00C358A4"/>
          <w:p w14:paraId="4A5A9615" w14:textId="77777777" w:rsidR="00F909F1" w:rsidRDefault="00F909F1" w:rsidP="00C358A4">
            <w:r>
              <w:t>Matters arising.</w:t>
            </w:r>
          </w:p>
          <w:p w14:paraId="103C8783" w14:textId="77777777" w:rsidR="00F909F1" w:rsidRDefault="00F909F1" w:rsidP="00C358A4"/>
          <w:p w14:paraId="7D2764EF" w14:textId="77777777" w:rsidR="00F909F1" w:rsidRDefault="00F909F1" w:rsidP="00C358A4"/>
          <w:p w14:paraId="6B581570" w14:textId="77777777" w:rsidR="00F909F1" w:rsidRDefault="00F909F1" w:rsidP="00C358A4">
            <w:r>
              <w:t xml:space="preserve">1. </w:t>
            </w:r>
            <w:r w:rsidRPr="00EB2C5E">
              <w:rPr>
                <w:b/>
                <w:bCs/>
              </w:rPr>
              <w:t>How many active members of the PPG. Kim</w:t>
            </w:r>
            <w:r>
              <w:t>.</w:t>
            </w:r>
          </w:p>
          <w:p w14:paraId="2D3B6A31" w14:textId="77777777" w:rsidR="00F909F1" w:rsidRDefault="00F909F1" w:rsidP="00C358A4"/>
          <w:p w14:paraId="5B65A10E" w14:textId="77777777" w:rsidR="00F909F1" w:rsidRDefault="00F909F1" w:rsidP="00C358A4">
            <w:r>
              <w:t xml:space="preserve">MD Possibly 15 to 20 people. MD will send out e mail to those listed requesting update </w:t>
            </w:r>
          </w:p>
          <w:p w14:paraId="64E08C52" w14:textId="484212DA" w:rsidR="00F909F1" w:rsidRPr="00F01C37" w:rsidRDefault="00F909F1" w:rsidP="00C358A4">
            <w:pPr>
              <w:rPr>
                <w:b/>
                <w:u w:val="single"/>
              </w:rPr>
            </w:pPr>
            <w:r>
              <w:t xml:space="preserve">regarding status </w:t>
            </w:r>
            <w:r w:rsidR="00C31543">
              <w:t>of membership</w:t>
            </w:r>
            <w:r>
              <w:t>.</w:t>
            </w:r>
          </w:p>
          <w:p w14:paraId="157417C2" w14:textId="77777777" w:rsidR="00F909F1" w:rsidRDefault="00F909F1" w:rsidP="00C358A4"/>
          <w:p w14:paraId="21C02B85" w14:textId="127D17B2" w:rsidR="00F909F1" w:rsidRPr="00EB2C5E" w:rsidRDefault="00F909F1" w:rsidP="00C358A4">
            <w:pPr>
              <w:rPr>
                <w:b/>
                <w:bCs/>
              </w:rPr>
            </w:pPr>
            <w:r>
              <w:t xml:space="preserve">2. </w:t>
            </w:r>
            <w:r w:rsidRPr="00EB2C5E">
              <w:rPr>
                <w:b/>
                <w:bCs/>
              </w:rPr>
              <w:t>What is the main purpose and issues of the PPG. K</w:t>
            </w:r>
            <w:r w:rsidR="00ED672A">
              <w:rPr>
                <w:b/>
                <w:bCs/>
              </w:rPr>
              <w:t>H</w:t>
            </w:r>
          </w:p>
          <w:p w14:paraId="64525013" w14:textId="77777777" w:rsidR="00F909F1" w:rsidRDefault="00F909F1" w:rsidP="00C358A4"/>
          <w:p w14:paraId="44D6E309" w14:textId="77777777" w:rsidR="00F909F1" w:rsidRDefault="00F909F1" w:rsidP="00C358A4">
            <w:r>
              <w:t>JW. Views from practice members, Feedback on service and informing how service could possibly be improved.</w:t>
            </w:r>
          </w:p>
          <w:p w14:paraId="02D0ACF6" w14:textId="45E81315" w:rsidR="00F909F1" w:rsidRDefault="00DB65B8" w:rsidP="00C358A4">
            <w:r>
              <w:t>Dr</w:t>
            </w:r>
            <w:r w:rsidR="00F87C0D">
              <w:t>I</w:t>
            </w:r>
            <w:r w:rsidR="00BF3C7E">
              <w:t>D</w:t>
            </w:r>
            <w:r w:rsidR="005826EC">
              <w:t>C</w:t>
            </w:r>
            <w:r w:rsidR="00F909F1">
              <w:t xml:space="preserve"> NHS contract also requires PPG.</w:t>
            </w:r>
          </w:p>
          <w:p w14:paraId="1A8800EF" w14:textId="77777777" w:rsidR="00F909F1" w:rsidRDefault="00F909F1" w:rsidP="00C358A4">
            <w:r>
              <w:t>MD. PPG feeds public thoughts into the practice and receives feedback from the practice.</w:t>
            </w:r>
          </w:p>
          <w:p w14:paraId="6E9880B4" w14:textId="26E124D0" w:rsidR="00F909F1" w:rsidRDefault="00F909F1" w:rsidP="00C358A4">
            <w:r>
              <w:t xml:space="preserve">KH. PPG not mentioned on </w:t>
            </w:r>
            <w:r w:rsidR="002136B1">
              <w:t>website.</w:t>
            </w:r>
          </w:p>
          <w:p w14:paraId="6B8E6CDA" w14:textId="77777777" w:rsidR="00F909F1" w:rsidRDefault="00F909F1" w:rsidP="00C358A4">
            <w:r>
              <w:t xml:space="preserve">JW To check website for PPG access button. </w:t>
            </w:r>
          </w:p>
          <w:p w14:paraId="51F2E3F3" w14:textId="77777777" w:rsidR="00F909F1" w:rsidRDefault="00F909F1" w:rsidP="00C358A4">
            <w:r>
              <w:t>JW. Queries to the practice regarding the PPG should be actioned through the PPG, not personal E mail.</w:t>
            </w:r>
          </w:p>
          <w:p w14:paraId="384732B0" w14:textId="77777777" w:rsidR="003F402B" w:rsidRDefault="003F402B" w:rsidP="00C358A4"/>
          <w:p w14:paraId="56F5EEE1" w14:textId="08F99044" w:rsidR="003F402B" w:rsidRPr="006D768A" w:rsidRDefault="003F402B" w:rsidP="00C358A4">
            <w:pPr>
              <w:rPr>
                <w:b/>
                <w:bCs/>
              </w:rPr>
            </w:pPr>
            <w:r w:rsidRPr="006D768A">
              <w:rPr>
                <w:b/>
                <w:bCs/>
              </w:rPr>
              <w:lastRenderedPageBreak/>
              <w:t xml:space="preserve">JW. Has actioned </w:t>
            </w:r>
            <w:r w:rsidR="001311B3" w:rsidRPr="006D768A">
              <w:rPr>
                <w:b/>
                <w:bCs/>
              </w:rPr>
              <w:t>the PPG not mentioned on website</w:t>
            </w:r>
            <w:r w:rsidR="00C76973" w:rsidRPr="006D768A">
              <w:rPr>
                <w:b/>
                <w:bCs/>
              </w:rPr>
              <w:t>. Information about the PPG is on the website</w:t>
            </w:r>
            <w:r w:rsidR="00E7375A" w:rsidRPr="006D768A">
              <w:rPr>
                <w:b/>
                <w:bCs/>
              </w:rPr>
              <w:t xml:space="preserve"> and the minutes from the previous meeting. </w:t>
            </w:r>
            <w:r w:rsidR="00350BDB" w:rsidRPr="006D768A">
              <w:rPr>
                <w:b/>
                <w:bCs/>
              </w:rPr>
              <w:t xml:space="preserve">Scroll down to the bottom of the home page </w:t>
            </w:r>
            <w:r w:rsidR="003F0224" w:rsidRPr="006D768A">
              <w:rPr>
                <w:b/>
                <w:bCs/>
              </w:rPr>
              <w:t>and click on Patient Participation group</w:t>
            </w:r>
            <w:r w:rsidR="00AA6A19" w:rsidRPr="006D768A">
              <w:rPr>
                <w:b/>
                <w:bCs/>
              </w:rPr>
              <w:t>.</w:t>
            </w:r>
          </w:p>
          <w:p w14:paraId="3F48AE00" w14:textId="77777777" w:rsidR="00A46B81" w:rsidRPr="006D768A" w:rsidRDefault="00A46B81" w:rsidP="00C358A4">
            <w:pPr>
              <w:rPr>
                <w:b/>
                <w:bCs/>
              </w:rPr>
            </w:pPr>
          </w:p>
          <w:p w14:paraId="621536B7" w14:textId="1947498D" w:rsidR="003F453D" w:rsidRPr="006D768A" w:rsidRDefault="00742B38" w:rsidP="00C358A4">
            <w:pPr>
              <w:rPr>
                <w:b/>
                <w:bCs/>
              </w:rPr>
            </w:pPr>
            <w:r w:rsidRPr="006D768A">
              <w:rPr>
                <w:b/>
                <w:bCs/>
              </w:rPr>
              <w:t xml:space="preserve">Information about the practice complaints policy </w:t>
            </w:r>
            <w:r w:rsidR="00A46B81" w:rsidRPr="006D768A">
              <w:rPr>
                <w:b/>
                <w:bCs/>
              </w:rPr>
              <w:t>i</w:t>
            </w:r>
            <w:r w:rsidRPr="006D768A">
              <w:rPr>
                <w:b/>
                <w:bCs/>
              </w:rPr>
              <w:t>s available with suggestions</w:t>
            </w:r>
            <w:r w:rsidR="005E2060" w:rsidRPr="006D768A">
              <w:rPr>
                <w:b/>
                <w:bCs/>
              </w:rPr>
              <w:t xml:space="preserve">. Search for Complaints or Suggestions or both. The link sending </w:t>
            </w:r>
            <w:r w:rsidR="00A46B81" w:rsidRPr="006D768A">
              <w:rPr>
                <w:b/>
                <w:bCs/>
              </w:rPr>
              <w:t xml:space="preserve">the practice </w:t>
            </w:r>
            <w:r w:rsidR="006D768A" w:rsidRPr="006D768A">
              <w:rPr>
                <w:b/>
                <w:bCs/>
              </w:rPr>
              <w:t xml:space="preserve">suggestions </w:t>
            </w:r>
            <w:r w:rsidR="00A46B81" w:rsidRPr="006D768A">
              <w:rPr>
                <w:b/>
                <w:bCs/>
              </w:rPr>
              <w:t>was missing but its back on now.</w:t>
            </w:r>
          </w:p>
          <w:p w14:paraId="6ACC4CA3" w14:textId="77777777" w:rsidR="0077480A" w:rsidRDefault="0077480A" w:rsidP="00C358A4"/>
          <w:p w14:paraId="6536C458" w14:textId="77777777" w:rsidR="0077480A" w:rsidRDefault="0077480A" w:rsidP="00C358A4"/>
          <w:p w14:paraId="6E1FCBBF" w14:textId="77777777" w:rsidR="00F909F1" w:rsidRDefault="00F909F1" w:rsidP="00C358A4"/>
          <w:p w14:paraId="54D862DC" w14:textId="12F78077" w:rsidR="00F909F1" w:rsidRPr="00EB2C5E" w:rsidRDefault="00F909F1" w:rsidP="00C358A4">
            <w:pPr>
              <w:rPr>
                <w:b/>
                <w:bCs/>
              </w:rPr>
            </w:pPr>
            <w:r>
              <w:t xml:space="preserve">3.  </w:t>
            </w:r>
            <w:r w:rsidRPr="00EB2C5E">
              <w:rPr>
                <w:b/>
                <w:bCs/>
              </w:rPr>
              <w:t xml:space="preserve">KH. How is it envisaged that PPG members communicate with </w:t>
            </w:r>
            <w:r w:rsidR="00AA6A19" w:rsidRPr="00EB2C5E">
              <w:rPr>
                <w:b/>
                <w:bCs/>
              </w:rPr>
              <w:t>each other?</w:t>
            </w:r>
          </w:p>
          <w:p w14:paraId="0C557129" w14:textId="77777777" w:rsidR="00F909F1" w:rsidRPr="00EB2C5E" w:rsidRDefault="00F909F1" w:rsidP="00C358A4">
            <w:pPr>
              <w:rPr>
                <w:b/>
                <w:bCs/>
              </w:rPr>
            </w:pPr>
          </w:p>
          <w:p w14:paraId="44E2E033" w14:textId="77777777" w:rsidR="00F909F1" w:rsidRDefault="00F909F1" w:rsidP="00C358A4">
            <w:r>
              <w:t>KH. Would PPG members agree to being contacted by other members via personal E mail?</w:t>
            </w:r>
          </w:p>
          <w:p w14:paraId="0F895078" w14:textId="30172042" w:rsidR="00F909F1" w:rsidRDefault="00F909F1" w:rsidP="00C358A4">
            <w:r>
              <w:t>MD. Will contact confirmed active members to establish their views and decisions regarding contact via personal E mail. MD also highlighted the need for correct channels to be followed regarding Minutes format and Interpretation.</w:t>
            </w:r>
            <w:r w:rsidR="00EC0880">
              <w:t xml:space="preserve"> </w:t>
            </w:r>
            <w:r w:rsidR="00811504">
              <w:t xml:space="preserve">See </w:t>
            </w:r>
            <w:r w:rsidR="00EC0880">
              <w:t>MD E mail dated 08/02/22</w:t>
            </w:r>
          </w:p>
          <w:p w14:paraId="21E0BDCC" w14:textId="77777777" w:rsidR="00F909F1" w:rsidRDefault="00F909F1" w:rsidP="00C358A4"/>
          <w:p w14:paraId="45DE0969" w14:textId="77777777" w:rsidR="00F909F1" w:rsidRDefault="00F909F1" w:rsidP="00C358A4"/>
          <w:p w14:paraId="721BD3DD" w14:textId="77777777" w:rsidR="00F909F1" w:rsidRDefault="00F909F1" w:rsidP="00C358A4">
            <w:r>
              <w:t xml:space="preserve">4. </w:t>
            </w:r>
            <w:r w:rsidRPr="00EB2C5E">
              <w:rPr>
                <w:b/>
                <w:bCs/>
              </w:rPr>
              <w:t>Electronic Prescription Issues</w:t>
            </w:r>
            <w:r>
              <w:t>.</w:t>
            </w:r>
          </w:p>
          <w:p w14:paraId="309BB382" w14:textId="77777777" w:rsidR="00F909F1" w:rsidRDefault="00F909F1" w:rsidP="00C358A4"/>
          <w:p w14:paraId="60423D32" w14:textId="77777777" w:rsidR="00F909F1" w:rsidRDefault="00F909F1" w:rsidP="00C358A4">
            <w:r>
              <w:t>MD. Personal issue experienced with prescription not at Asda chemist or Lloyds.</w:t>
            </w:r>
          </w:p>
          <w:p w14:paraId="68327F21" w14:textId="77777777" w:rsidR="00F909F1" w:rsidRDefault="00F909F1" w:rsidP="00C358A4">
            <w:r>
              <w:t>JW. Suspects short staff situation could result in this problem. Requested real time example to investigate.</w:t>
            </w:r>
          </w:p>
          <w:p w14:paraId="7443F844" w14:textId="77777777" w:rsidR="00F909F1" w:rsidRDefault="00F909F1" w:rsidP="00C358A4">
            <w:r>
              <w:t>MD to provide example.</w:t>
            </w:r>
          </w:p>
          <w:p w14:paraId="6E983C64" w14:textId="4E388870" w:rsidR="00F909F1" w:rsidRDefault="00897383" w:rsidP="00C358A4">
            <w:r>
              <w:t>Dr</w:t>
            </w:r>
            <w:r w:rsidR="00F909F1">
              <w:t>ID</w:t>
            </w:r>
            <w:r w:rsidR="00BF3C7E">
              <w:t>C</w:t>
            </w:r>
            <w:r w:rsidR="00F909F1">
              <w:t>. Explained complicated for acute prescription. Practice to check system.</w:t>
            </w:r>
          </w:p>
          <w:p w14:paraId="029DCC12" w14:textId="77777777" w:rsidR="00D75BB7" w:rsidRDefault="00D75BB7" w:rsidP="00C358A4"/>
          <w:p w14:paraId="5459E981" w14:textId="340474F5" w:rsidR="006D760F" w:rsidRPr="001E13DC" w:rsidRDefault="006D760F" w:rsidP="006D760F">
            <w:pPr>
              <w:rPr>
                <w:b/>
                <w:bCs/>
              </w:rPr>
            </w:pPr>
            <w:r w:rsidRPr="001E13DC">
              <w:rPr>
                <w:b/>
                <w:bCs/>
              </w:rPr>
              <w:t xml:space="preserve">JW. Has actioned this point </w:t>
            </w:r>
            <w:r w:rsidR="00D75BB7" w:rsidRPr="001E13DC">
              <w:rPr>
                <w:b/>
                <w:bCs/>
              </w:rPr>
              <w:t>and t</w:t>
            </w:r>
            <w:r w:rsidRPr="001E13DC">
              <w:rPr>
                <w:b/>
                <w:bCs/>
              </w:rPr>
              <w:t xml:space="preserve">he clinical team have been reminded to give the patient the prescription token to give to the Pharmacist when issuing acute, one-off medication. </w:t>
            </w:r>
          </w:p>
          <w:p w14:paraId="6151B38C" w14:textId="185FD1FB" w:rsidR="00F909F1" w:rsidRDefault="00F909F1" w:rsidP="00C358A4"/>
          <w:p w14:paraId="1661FF5E" w14:textId="77777777" w:rsidR="00F909F1" w:rsidRDefault="00F909F1" w:rsidP="00C358A4"/>
          <w:p w14:paraId="488E7624" w14:textId="77777777" w:rsidR="00F909F1" w:rsidRDefault="00F909F1" w:rsidP="00C358A4">
            <w:r>
              <w:t>5</w:t>
            </w:r>
            <w:r w:rsidRPr="00EB2C5E">
              <w:rPr>
                <w:b/>
                <w:bCs/>
              </w:rPr>
              <w:t>. Nurse practitioner v Doctor.</w:t>
            </w:r>
          </w:p>
          <w:p w14:paraId="1C571760" w14:textId="77777777" w:rsidR="00F909F1" w:rsidRDefault="00F909F1" w:rsidP="00C358A4"/>
          <w:p w14:paraId="54287E9D" w14:textId="42EB0CEF" w:rsidR="00F909F1" w:rsidRDefault="00F909F1" w:rsidP="00C358A4">
            <w:r>
              <w:t xml:space="preserve">MD. Always seems to be </w:t>
            </w:r>
            <w:r w:rsidR="002B1851">
              <w:t xml:space="preserve">a </w:t>
            </w:r>
            <w:r>
              <w:t>Nurse Practitioner not Doctor.</w:t>
            </w:r>
          </w:p>
          <w:p w14:paraId="308E247A" w14:textId="7F09BBE1" w:rsidR="00F909F1" w:rsidRDefault="00F909F1" w:rsidP="00C358A4">
            <w:r>
              <w:t>D</w:t>
            </w:r>
            <w:r w:rsidR="00897383">
              <w:t>r</w:t>
            </w:r>
            <w:r>
              <w:t>I</w:t>
            </w:r>
            <w:r w:rsidR="00897383">
              <w:t>DC</w:t>
            </w:r>
            <w:r>
              <w:t>. Not all need to see doctor. Various health professionals can deal with a wide range of health issues. This is a new world now with regards to providing health care.</w:t>
            </w:r>
          </w:p>
          <w:p w14:paraId="581A352F" w14:textId="77777777" w:rsidR="00F909F1" w:rsidRDefault="00F909F1" w:rsidP="00C358A4">
            <w:r>
              <w:t>JW. A navigation system is in place used by staff to direct patient to a suitable professional. There is a shortage of GPs available for hire as mentioned in previous meetings. Four of practice doctors due for maternity leave.</w:t>
            </w:r>
          </w:p>
          <w:p w14:paraId="00773640" w14:textId="6F653015" w:rsidR="00F909F1" w:rsidRDefault="00897383" w:rsidP="00C358A4">
            <w:r>
              <w:t>Dr</w:t>
            </w:r>
            <w:r w:rsidR="00F909F1">
              <w:t>ID</w:t>
            </w:r>
            <w:r w:rsidR="00C033EB">
              <w:t>C</w:t>
            </w:r>
            <w:r w:rsidR="00F909F1">
              <w:t>. All first contacts supervised by Dr I da Costa and Dr Jones.</w:t>
            </w:r>
          </w:p>
          <w:p w14:paraId="7868F77C" w14:textId="777C3E22" w:rsidR="00F909F1" w:rsidRDefault="00F909F1" w:rsidP="00C358A4">
            <w:r>
              <w:t xml:space="preserve">JW. Doctors on hand for advice and support to </w:t>
            </w:r>
            <w:r w:rsidR="00DD3F65">
              <w:t>healthcare</w:t>
            </w:r>
            <w:r>
              <w:t xml:space="preserve"> professionals </w:t>
            </w:r>
            <w:r w:rsidR="00767BA2">
              <w:t>and ongoing</w:t>
            </w:r>
            <w:r>
              <w:t xml:space="preserve"> </w:t>
            </w:r>
            <w:r w:rsidR="00FC5387">
              <w:t>long-term</w:t>
            </w:r>
            <w:r>
              <w:t xml:space="preserve"> training in place.</w:t>
            </w:r>
          </w:p>
          <w:p w14:paraId="6DEB3FC3" w14:textId="77777777" w:rsidR="00F909F1" w:rsidRDefault="00F909F1" w:rsidP="00C358A4"/>
          <w:p w14:paraId="74FA20FC" w14:textId="77777777" w:rsidR="00F909F1" w:rsidRDefault="00F909F1" w:rsidP="00C358A4">
            <w:r>
              <w:t>6.</w:t>
            </w:r>
            <w:r w:rsidRPr="00EB2C5E">
              <w:rPr>
                <w:b/>
                <w:bCs/>
              </w:rPr>
              <w:t>Future of Lloyds Chemist.</w:t>
            </w:r>
          </w:p>
          <w:p w14:paraId="3AD05B35" w14:textId="77777777" w:rsidR="00F909F1" w:rsidRDefault="00F909F1" w:rsidP="00C358A4"/>
          <w:p w14:paraId="6647DD3D" w14:textId="77777777" w:rsidR="00F909F1" w:rsidRDefault="00F909F1" w:rsidP="00C358A4">
            <w:r>
              <w:t>JW. Practice has noted shortage of staff and are not sure if this is just sickness or unable to hire staff or a combination of the two?</w:t>
            </w:r>
          </w:p>
          <w:p w14:paraId="6DFF56F5" w14:textId="77777777" w:rsidR="00F909F1" w:rsidRDefault="00F909F1" w:rsidP="00C358A4">
            <w:r>
              <w:t>MD. The Lloyds branch manager used to attend the PPG meetings.</w:t>
            </w:r>
          </w:p>
          <w:p w14:paraId="77B7E11F" w14:textId="3F9E4628" w:rsidR="00F909F1" w:rsidRDefault="00F909F1" w:rsidP="00C358A4">
            <w:r>
              <w:t xml:space="preserve">JW. Possibly with the work pressures noted above no time to </w:t>
            </w:r>
            <w:r w:rsidR="00A86A2F">
              <w:t>attend.</w:t>
            </w:r>
            <w:r>
              <w:t xml:space="preserve">   </w:t>
            </w:r>
          </w:p>
          <w:p w14:paraId="644466A8" w14:textId="08AE6C50" w:rsidR="00F909F1" w:rsidRDefault="00F909F1" w:rsidP="00C358A4">
            <w:r>
              <w:t xml:space="preserve">        </w:t>
            </w:r>
            <w:r w:rsidRPr="00FA34BE">
              <w:rPr>
                <w:b/>
                <w:bCs/>
              </w:rPr>
              <w:t>Extract from November 21 minutes</w:t>
            </w:r>
            <w:r>
              <w:t xml:space="preserve">- </w:t>
            </w:r>
            <w:r w:rsidRPr="002761B6">
              <w:t xml:space="preserve">AOB- </w:t>
            </w:r>
            <w:r w:rsidR="00D37FC2" w:rsidRPr="002761B6">
              <w:t>Lloyd’s</w:t>
            </w:r>
            <w:r w:rsidRPr="002761B6">
              <w:t xml:space="preserve"> pharmacy are </w:t>
            </w:r>
            <w:proofErr w:type="gramStart"/>
            <w:r w:rsidRPr="002761B6">
              <w:t>a completely separate</w:t>
            </w:r>
            <w:proofErr w:type="gramEnd"/>
            <w:r w:rsidRPr="002761B6">
              <w:t xml:space="preserve"> organization to us so we cannot comment much. However, we know that they have been extremely short staffed, whilst trying their best to stay open, serve patients and keep everyone safe.</w:t>
            </w:r>
          </w:p>
          <w:p w14:paraId="31AC6561" w14:textId="77777777" w:rsidR="00C05855" w:rsidRDefault="00C05855" w:rsidP="00C358A4"/>
          <w:p w14:paraId="226E054F" w14:textId="77777777" w:rsidR="00C05855" w:rsidRDefault="00C05855" w:rsidP="00C358A4"/>
          <w:p w14:paraId="157E1429" w14:textId="77777777" w:rsidR="00C05855" w:rsidRDefault="00C05855" w:rsidP="00C358A4"/>
          <w:p w14:paraId="1D973C41" w14:textId="77777777" w:rsidR="00C05855" w:rsidRDefault="00C05855" w:rsidP="00C358A4"/>
          <w:p w14:paraId="2F2339BD" w14:textId="77777777" w:rsidR="00F909F1" w:rsidRDefault="00F909F1" w:rsidP="00C358A4"/>
          <w:p w14:paraId="28A1FFCB" w14:textId="69113E03" w:rsidR="00F909F1" w:rsidRDefault="00F909F1" w:rsidP="00C358A4">
            <w:pPr>
              <w:rPr>
                <w:b/>
                <w:bCs/>
              </w:rPr>
            </w:pPr>
            <w:r>
              <w:t xml:space="preserve">7. </w:t>
            </w:r>
            <w:r w:rsidRPr="00EB2C5E">
              <w:rPr>
                <w:b/>
                <w:bCs/>
              </w:rPr>
              <w:t>Appointments re NHS app.</w:t>
            </w:r>
          </w:p>
          <w:p w14:paraId="6448AD58" w14:textId="77777777" w:rsidR="004E061D" w:rsidRDefault="004E061D" w:rsidP="00C358A4">
            <w:pPr>
              <w:rPr>
                <w:b/>
                <w:bCs/>
              </w:rPr>
            </w:pPr>
          </w:p>
          <w:p w14:paraId="59211BAD" w14:textId="77777777" w:rsidR="0060686B" w:rsidRDefault="001B157E" w:rsidP="00C358A4">
            <w:r w:rsidRPr="001B157E">
              <w:t xml:space="preserve">MD. </w:t>
            </w:r>
            <w:r>
              <w:t xml:space="preserve"> </w:t>
            </w:r>
            <w:r w:rsidR="006E26CA">
              <w:t xml:space="preserve">Not knowing </w:t>
            </w:r>
            <w:r w:rsidR="00BF2EF6">
              <w:t>about appointments if you do not have the NHS App on your phone</w:t>
            </w:r>
            <w:r w:rsidR="000E275C">
              <w:t>.</w:t>
            </w:r>
            <w:r w:rsidR="001E5C19">
              <w:t xml:space="preserve"> </w:t>
            </w:r>
            <w:r w:rsidR="000E275C">
              <w:t>Some nurse practitioners put you down on</w:t>
            </w:r>
            <w:r w:rsidR="001E5C19">
              <w:t xml:space="preserve"> the App which you would not know about </w:t>
            </w:r>
            <w:r w:rsidR="00BA16CE">
              <w:t xml:space="preserve">if you do not check </w:t>
            </w:r>
            <w:r w:rsidR="005E5D80">
              <w:t xml:space="preserve">or have the facility to check </w:t>
            </w:r>
            <w:r w:rsidR="00BA16CE">
              <w:t>the NHS app regularly</w:t>
            </w:r>
            <w:r w:rsidR="005E5D80">
              <w:t>.</w:t>
            </w:r>
            <w:r w:rsidR="0051597A">
              <w:t xml:space="preserve"> It should be either get a text message or </w:t>
            </w:r>
            <w:r w:rsidR="001E31BD">
              <w:t>Email</w:t>
            </w:r>
            <w:r w:rsidR="007909AA">
              <w:t xml:space="preserve"> as not getting this information could mean </w:t>
            </w:r>
            <w:r w:rsidR="001B06A1">
              <w:t>missing the appointment and possible treatment.</w:t>
            </w:r>
          </w:p>
          <w:p w14:paraId="15037882" w14:textId="77777777" w:rsidR="00FD47E9" w:rsidRDefault="00FD47E9" w:rsidP="00C358A4"/>
          <w:p w14:paraId="4B243553" w14:textId="75E0A765" w:rsidR="004E061D" w:rsidRDefault="00C033EB" w:rsidP="00C358A4">
            <w:r>
              <w:t>Dr</w:t>
            </w:r>
            <w:r w:rsidR="00FD47E9">
              <w:t>ID</w:t>
            </w:r>
            <w:r>
              <w:t>C</w:t>
            </w:r>
            <w:r w:rsidR="00FD47E9">
              <w:t xml:space="preserve">.  People must phone practice </w:t>
            </w:r>
            <w:r w:rsidR="00E55B32">
              <w:t xml:space="preserve">for an appointment with the appropriate clinician who will then contact you </w:t>
            </w:r>
            <w:r w:rsidR="000E6508">
              <w:t>to discuss your medical problem</w:t>
            </w:r>
            <w:r w:rsidR="00F2798A">
              <w:t xml:space="preserve"> and then decide if the problem can be </w:t>
            </w:r>
            <w:r w:rsidR="00A64F0C">
              <w:t xml:space="preserve">treated over the phone or arrange a </w:t>
            </w:r>
            <w:r w:rsidR="00B74867">
              <w:t>face-to-face</w:t>
            </w:r>
            <w:r w:rsidR="00A64F0C">
              <w:t xml:space="preserve"> </w:t>
            </w:r>
            <w:r w:rsidR="00385DF4">
              <w:t>meeting in surgery.</w:t>
            </w:r>
            <w:r w:rsidR="000E275C">
              <w:t xml:space="preserve"> </w:t>
            </w:r>
          </w:p>
          <w:p w14:paraId="30FB5008" w14:textId="24739D43" w:rsidR="00D8299F" w:rsidRDefault="00C033EB" w:rsidP="00C358A4">
            <w:r>
              <w:t>Dr</w:t>
            </w:r>
            <w:r w:rsidR="00D8299F">
              <w:t>ID</w:t>
            </w:r>
            <w:r>
              <w:t>C</w:t>
            </w:r>
            <w:r w:rsidR="00D8299F">
              <w:t xml:space="preserve">. </w:t>
            </w:r>
            <w:r w:rsidR="003E1E1A">
              <w:t>NHS App a bit clunky.</w:t>
            </w:r>
          </w:p>
          <w:p w14:paraId="01C46A1D" w14:textId="6B5B8620" w:rsidR="003E1E1A" w:rsidRDefault="003E1E1A" w:rsidP="00C358A4">
            <w:r>
              <w:t xml:space="preserve">JW. </w:t>
            </w:r>
            <w:r w:rsidR="009A244B">
              <w:t xml:space="preserve">To check </w:t>
            </w:r>
            <w:r w:rsidR="0058031D">
              <w:t>with</w:t>
            </w:r>
            <w:r w:rsidR="009A244B">
              <w:t xml:space="preserve"> </w:t>
            </w:r>
            <w:r w:rsidR="00111016">
              <w:t>service provider</w:t>
            </w:r>
            <w:r w:rsidR="00A348C8">
              <w:t xml:space="preserve"> and Mick to Email example</w:t>
            </w:r>
            <w:r w:rsidR="004E2D74">
              <w:t xml:space="preserve"> for </w:t>
            </w:r>
            <w:r w:rsidR="00CB04B1">
              <w:t>JW</w:t>
            </w:r>
            <w:r w:rsidR="004E2D74">
              <w:t xml:space="preserve"> to work with</w:t>
            </w:r>
            <w:r w:rsidR="00111016">
              <w:t>.</w:t>
            </w:r>
          </w:p>
          <w:p w14:paraId="4EA50CCF" w14:textId="77777777" w:rsidR="00CC1389" w:rsidRDefault="00CC1389" w:rsidP="00C358A4"/>
          <w:p w14:paraId="0B7395D5" w14:textId="5D6E5811" w:rsidR="00CC1389" w:rsidRPr="00F12681" w:rsidRDefault="00CC129A" w:rsidP="00C358A4">
            <w:pPr>
              <w:rPr>
                <w:b/>
                <w:bCs/>
              </w:rPr>
            </w:pPr>
            <w:r w:rsidRPr="00F12681">
              <w:rPr>
                <w:b/>
                <w:bCs/>
              </w:rPr>
              <w:t xml:space="preserve">JW has taken this up with </w:t>
            </w:r>
            <w:r w:rsidR="004742CA" w:rsidRPr="00F12681">
              <w:rPr>
                <w:b/>
                <w:bCs/>
              </w:rPr>
              <w:t xml:space="preserve">the </w:t>
            </w:r>
            <w:r w:rsidRPr="00F12681">
              <w:rPr>
                <w:b/>
                <w:bCs/>
              </w:rPr>
              <w:t xml:space="preserve">service provider </w:t>
            </w:r>
            <w:r w:rsidR="009655F6" w:rsidRPr="00F12681">
              <w:rPr>
                <w:b/>
                <w:bCs/>
              </w:rPr>
              <w:t>and awa</w:t>
            </w:r>
            <w:r w:rsidR="004742CA" w:rsidRPr="00F12681">
              <w:rPr>
                <w:b/>
                <w:bCs/>
              </w:rPr>
              <w:t>iting answer.</w:t>
            </w:r>
          </w:p>
          <w:p w14:paraId="18AAAD65" w14:textId="77777777" w:rsidR="00CB04B1" w:rsidRDefault="00CB04B1" w:rsidP="00C358A4"/>
          <w:p w14:paraId="0A2A453A" w14:textId="6BC60059" w:rsidR="00CB04B1" w:rsidRDefault="00CB04B1" w:rsidP="00C358A4">
            <w:r>
              <w:t xml:space="preserve">KH. Gave examples of </w:t>
            </w:r>
            <w:r w:rsidR="00382C93">
              <w:t xml:space="preserve">other </w:t>
            </w:r>
            <w:r w:rsidR="00460E30">
              <w:t>practices</w:t>
            </w:r>
            <w:r w:rsidR="00382C93">
              <w:t xml:space="preserve"> using E Consult</w:t>
            </w:r>
            <w:r w:rsidR="00325B6C">
              <w:t>.</w:t>
            </w:r>
          </w:p>
          <w:p w14:paraId="0C010F22" w14:textId="77777777" w:rsidR="00325B6C" w:rsidRDefault="00325B6C" w:rsidP="00C358A4"/>
          <w:p w14:paraId="788255A5" w14:textId="7570848A" w:rsidR="00325B6C" w:rsidRDefault="00325B6C" w:rsidP="00C358A4">
            <w:r>
              <w:t xml:space="preserve">JW. </w:t>
            </w:r>
            <w:r w:rsidR="00E70CED">
              <w:t xml:space="preserve">Different practices manage </w:t>
            </w:r>
            <w:r w:rsidR="00C76975">
              <w:t>communication to best work their systems</w:t>
            </w:r>
            <w:r w:rsidR="00BA208C">
              <w:t>.</w:t>
            </w:r>
            <w:r w:rsidR="008D5137">
              <w:t xml:space="preserve"> </w:t>
            </w:r>
          </w:p>
          <w:p w14:paraId="445D0207" w14:textId="5AE85B82" w:rsidR="00C11103" w:rsidRDefault="00C11103" w:rsidP="00C358A4">
            <w:r>
              <w:t>E consult is something the p</w:t>
            </w:r>
            <w:r w:rsidR="00C61D4A">
              <w:t xml:space="preserve">ractice is actively looking at </w:t>
            </w:r>
            <w:r w:rsidR="00A831A8">
              <w:t>and may be available to patients in the future</w:t>
            </w:r>
            <w:r w:rsidR="00C95092">
              <w:t>.</w:t>
            </w:r>
            <w:r w:rsidR="000C2581">
              <w:t xml:space="preserve"> </w:t>
            </w:r>
            <w:r w:rsidR="00ED686A">
              <w:t xml:space="preserve">If we go down this </w:t>
            </w:r>
            <w:proofErr w:type="gramStart"/>
            <w:r w:rsidR="00ED686A">
              <w:t>route</w:t>
            </w:r>
            <w:proofErr w:type="gramEnd"/>
            <w:r w:rsidR="00ED686A">
              <w:t xml:space="preserve"> we will have to reduce our same day</w:t>
            </w:r>
            <w:r w:rsidR="00A235A7">
              <w:t xml:space="preserve"> and routine appts as </w:t>
            </w:r>
            <w:r w:rsidR="00D42DEA">
              <w:t>it’s</w:t>
            </w:r>
            <w:r w:rsidR="00A60A8D">
              <w:t xml:space="preserve"> not something we can do as well</w:t>
            </w:r>
            <w:r w:rsidR="00AB08BE">
              <w:t xml:space="preserve"> as!</w:t>
            </w:r>
            <w:r w:rsidR="00A235A7">
              <w:t xml:space="preserve"> </w:t>
            </w:r>
          </w:p>
          <w:p w14:paraId="41296BE9" w14:textId="77777777" w:rsidR="00BA208C" w:rsidRDefault="00BA208C" w:rsidP="00C358A4"/>
          <w:p w14:paraId="235DD182" w14:textId="08ABE096" w:rsidR="00BA208C" w:rsidRDefault="00624154" w:rsidP="00C358A4">
            <w:r>
              <w:t>Dr</w:t>
            </w:r>
            <w:r w:rsidR="00BA208C">
              <w:t>ID</w:t>
            </w:r>
            <w:r>
              <w:t>C</w:t>
            </w:r>
            <w:r w:rsidR="00BA208C">
              <w:t>.</w:t>
            </w:r>
            <w:r w:rsidR="00460E30">
              <w:t xml:space="preserve"> </w:t>
            </w:r>
            <w:r w:rsidR="004C18F5">
              <w:t xml:space="preserve">E consult not always turned </w:t>
            </w:r>
            <w:r w:rsidR="00AC2EC6">
              <w:t>on;</w:t>
            </w:r>
            <w:r w:rsidR="004C18F5">
              <w:t xml:space="preserve"> </w:t>
            </w:r>
            <w:r w:rsidR="00460E30">
              <w:t>these</w:t>
            </w:r>
            <w:r w:rsidR="0021619D">
              <w:t xml:space="preserve"> practices can turn it </w:t>
            </w:r>
            <w:r w:rsidR="00DC729F">
              <w:t>off unlike</w:t>
            </w:r>
            <w:r w:rsidR="0021619D">
              <w:t xml:space="preserve"> the phone system that’s always </w:t>
            </w:r>
            <w:r w:rsidR="00F437D2">
              <w:t xml:space="preserve">on. </w:t>
            </w:r>
            <w:r w:rsidR="00DC729F">
              <w:t>Also,</w:t>
            </w:r>
            <w:r w:rsidR="00F437D2">
              <w:t xml:space="preserve"> E consult </w:t>
            </w:r>
            <w:r w:rsidR="00313143">
              <w:t>o/k for minor not complicated problems.</w:t>
            </w:r>
          </w:p>
          <w:p w14:paraId="12AA73F2" w14:textId="77777777" w:rsidR="00DF7E02" w:rsidRDefault="00DF7E02" w:rsidP="00C358A4"/>
          <w:p w14:paraId="0B06029E" w14:textId="4CAE94B1" w:rsidR="00DF7E02" w:rsidRDefault="00DF7E02" w:rsidP="00C358A4">
            <w:r>
              <w:t xml:space="preserve">KH. </w:t>
            </w:r>
            <w:r w:rsidR="000445C1">
              <w:t xml:space="preserve">Has </w:t>
            </w:r>
            <w:r w:rsidR="0029670B">
              <w:t>had trouble</w:t>
            </w:r>
            <w:r w:rsidR="000445C1">
              <w:t xml:space="preserve"> </w:t>
            </w:r>
            <w:r w:rsidR="008A2164">
              <w:t xml:space="preserve">getting through on the phone and </w:t>
            </w:r>
            <w:r w:rsidR="0029004D">
              <w:t>being cut off after a short period of time</w:t>
            </w:r>
            <w:r w:rsidR="0029670B">
              <w:t>.</w:t>
            </w:r>
          </w:p>
          <w:p w14:paraId="3EE8E90F" w14:textId="24B8411D" w:rsidR="0029670B" w:rsidRDefault="0029670B" w:rsidP="00C358A4">
            <w:r>
              <w:t xml:space="preserve">JW. </w:t>
            </w:r>
            <w:r w:rsidR="00B05458">
              <w:t>Agreed not all calls successful at times due to demand</w:t>
            </w:r>
            <w:r w:rsidR="0041277D">
              <w:t>.</w:t>
            </w:r>
          </w:p>
          <w:p w14:paraId="2614BB09" w14:textId="77777777" w:rsidR="002658A9" w:rsidRDefault="002658A9" w:rsidP="00C358A4"/>
          <w:p w14:paraId="422D3459" w14:textId="2AAC117A" w:rsidR="002658A9" w:rsidRDefault="002658A9" w:rsidP="00C358A4">
            <w:r>
              <w:t xml:space="preserve">JW. With 17,000 patients </w:t>
            </w:r>
            <w:r w:rsidR="00656446">
              <w:t>the practice is not always able to satisfy demand.</w:t>
            </w:r>
          </w:p>
          <w:p w14:paraId="04DB6EF6" w14:textId="77777777" w:rsidR="001542EA" w:rsidRDefault="001542EA" w:rsidP="00C358A4"/>
          <w:p w14:paraId="72B22DFE" w14:textId="77777777" w:rsidR="00FC4A8D" w:rsidRDefault="00FC4A8D" w:rsidP="00C358A4">
            <w:pPr>
              <w:rPr>
                <w:b/>
                <w:bCs/>
              </w:rPr>
            </w:pPr>
          </w:p>
          <w:p w14:paraId="3AC31ABE" w14:textId="08489A15" w:rsidR="00FC4A8D" w:rsidRDefault="00CE5E04" w:rsidP="00C358A4">
            <w:pPr>
              <w:rPr>
                <w:b/>
                <w:bCs/>
              </w:rPr>
            </w:pPr>
            <w:r>
              <w:t xml:space="preserve">8. </w:t>
            </w:r>
            <w:r w:rsidRPr="00021BF8">
              <w:rPr>
                <w:b/>
                <w:bCs/>
              </w:rPr>
              <w:t xml:space="preserve">Correct Channels to </w:t>
            </w:r>
            <w:r w:rsidR="00021BF8" w:rsidRPr="00021BF8">
              <w:rPr>
                <w:b/>
                <w:bCs/>
              </w:rPr>
              <w:t>Follow</w:t>
            </w:r>
          </w:p>
          <w:p w14:paraId="4CE66385" w14:textId="77777777" w:rsidR="00021BF8" w:rsidRDefault="00021BF8" w:rsidP="00C358A4">
            <w:pPr>
              <w:rPr>
                <w:b/>
                <w:bCs/>
              </w:rPr>
            </w:pPr>
          </w:p>
          <w:p w14:paraId="2A1EC243" w14:textId="5CB43986" w:rsidR="00021BF8" w:rsidRDefault="002822C6" w:rsidP="00C358A4">
            <w:r w:rsidRPr="002822C6">
              <w:t>MD</w:t>
            </w:r>
            <w:r w:rsidR="009A3101">
              <w:t xml:space="preserve">. </w:t>
            </w:r>
            <w:r w:rsidR="00F967BC">
              <w:t>R</w:t>
            </w:r>
            <w:r w:rsidR="00EE63EB">
              <w:t xml:space="preserve">an through points made in Email </w:t>
            </w:r>
            <w:r w:rsidR="00F967BC">
              <w:t>to PPG members 26</w:t>
            </w:r>
            <w:r w:rsidR="00F967BC" w:rsidRPr="00F967BC">
              <w:rPr>
                <w:vertAlign w:val="superscript"/>
              </w:rPr>
              <w:t>th</w:t>
            </w:r>
            <w:r w:rsidR="00F967BC">
              <w:t xml:space="preserve"> November 2021.</w:t>
            </w:r>
          </w:p>
          <w:p w14:paraId="790CC02E" w14:textId="4CF79CCB" w:rsidR="00F967BC" w:rsidRDefault="00405BC8" w:rsidP="00C358A4">
            <w:r>
              <w:t>Minutes format</w:t>
            </w:r>
            <w:r w:rsidR="00A90DF5">
              <w:t xml:space="preserve"> and interpretation. </w:t>
            </w:r>
            <w:r w:rsidR="00FE0DF4">
              <w:t xml:space="preserve">Any queries regarding </w:t>
            </w:r>
            <w:r w:rsidR="003C0851">
              <w:t xml:space="preserve">the </w:t>
            </w:r>
            <w:r w:rsidR="00FE0DF4">
              <w:t xml:space="preserve">minutes should </w:t>
            </w:r>
            <w:r w:rsidR="003C0851">
              <w:t xml:space="preserve">not be directed to the practice staff but </w:t>
            </w:r>
            <w:r w:rsidR="00FE0DF4">
              <w:t xml:space="preserve">be referred to the chair </w:t>
            </w:r>
            <w:r w:rsidR="00E2461E">
              <w:t>for action or inclusion in next PPG meeting agenda.</w:t>
            </w:r>
          </w:p>
          <w:p w14:paraId="5AAB9448" w14:textId="77777777" w:rsidR="00485021" w:rsidRDefault="00485021" w:rsidP="00C358A4"/>
          <w:p w14:paraId="30BEEBD5" w14:textId="1D803B5B" w:rsidR="00790879" w:rsidRPr="002822C6" w:rsidRDefault="00485021" w:rsidP="00C358A4">
            <w:r>
              <w:t xml:space="preserve">JW. </w:t>
            </w:r>
            <w:r w:rsidR="008E2A4D">
              <w:t>Minutes can be subjective</w:t>
            </w:r>
            <w:r w:rsidR="001B3D4F">
              <w:t>.</w:t>
            </w:r>
          </w:p>
          <w:p w14:paraId="519AAA63" w14:textId="77777777" w:rsidR="00FA5C88" w:rsidRDefault="00FA5C88" w:rsidP="00C358A4">
            <w:pPr>
              <w:rPr>
                <w:b/>
                <w:bCs/>
              </w:rPr>
            </w:pPr>
          </w:p>
          <w:p w14:paraId="2A75E2DE" w14:textId="693A5DBE" w:rsidR="00FA5C88" w:rsidRDefault="00A566EB" w:rsidP="00C358A4">
            <w:r>
              <w:t xml:space="preserve">9. </w:t>
            </w:r>
            <w:r w:rsidRPr="00C05855">
              <w:rPr>
                <w:b/>
                <w:bCs/>
              </w:rPr>
              <w:t>A.O.B</w:t>
            </w:r>
            <w:r>
              <w:t>.</w:t>
            </w:r>
          </w:p>
          <w:p w14:paraId="39BDDB10" w14:textId="77777777" w:rsidR="00A566EB" w:rsidRDefault="00A566EB" w:rsidP="00C358A4"/>
          <w:p w14:paraId="3F5AD74E" w14:textId="487DA3A7" w:rsidR="00995941" w:rsidRDefault="001E2C16" w:rsidP="00C358A4">
            <w:r>
              <w:t xml:space="preserve">JB.  </w:t>
            </w:r>
            <w:r w:rsidR="00E24737">
              <w:t xml:space="preserve">Procedure for </w:t>
            </w:r>
            <w:r w:rsidR="007B027E">
              <w:t xml:space="preserve">long term health </w:t>
            </w:r>
            <w:r w:rsidR="00A23708">
              <w:t xml:space="preserve">problems </w:t>
            </w:r>
            <w:r w:rsidR="00107AC3">
              <w:t>i.e.,</w:t>
            </w:r>
            <w:r w:rsidR="00995941">
              <w:t xml:space="preserve"> Annual Review.</w:t>
            </w:r>
          </w:p>
          <w:p w14:paraId="4D2EBC0C" w14:textId="77777777" w:rsidR="00995941" w:rsidRDefault="00995941" w:rsidP="00C358A4"/>
          <w:p w14:paraId="7E3ABB32" w14:textId="4470DEFA" w:rsidR="000E3A6E" w:rsidRDefault="00624154" w:rsidP="00C358A4">
            <w:r>
              <w:t>Dr</w:t>
            </w:r>
            <w:r w:rsidR="00995941">
              <w:t>ID</w:t>
            </w:r>
            <w:r>
              <w:t>C</w:t>
            </w:r>
            <w:r w:rsidR="0054258F">
              <w:t xml:space="preserve">. </w:t>
            </w:r>
            <w:r w:rsidR="00602878">
              <w:t xml:space="preserve">Explained no longer </w:t>
            </w:r>
            <w:r w:rsidR="00AB568F">
              <w:t xml:space="preserve">do pop in for annual </w:t>
            </w:r>
            <w:r w:rsidR="007255F8">
              <w:t>checkup. Annual</w:t>
            </w:r>
            <w:r w:rsidR="00AB568F">
              <w:t xml:space="preserve"> </w:t>
            </w:r>
            <w:r w:rsidR="00B824ED">
              <w:t>review not a</w:t>
            </w:r>
            <w:r w:rsidR="008C4457">
              <w:t xml:space="preserve"> </w:t>
            </w:r>
            <w:r w:rsidR="00B824ED">
              <w:t xml:space="preserve">very efficient use of </w:t>
            </w:r>
            <w:r w:rsidR="00BC4CE7">
              <w:t>resources. No</w:t>
            </w:r>
            <w:r w:rsidR="0084563C">
              <w:t xml:space="preserve"> issue if blood </w:t>
            </w:r>
            <w:r w:rsidR="000E3A6E">
              <w:t>Pressure checks required.</w:t>
            </w:r>
          </w:p>
          <w:p w14:paraId="4B1FE3E0" w14:textId="0F553518" w:rsidR="00BC4CE7" w:rsidRDefault="0038021C" w:rsidP="00C358A4">
            <w:r>
              <w:t>JB. Wife received letter ref annual review</w:t>
            </w:r>
            <w:r w:rsidR="00BD5076">
              <w:t>.</w:t>
            </w:r>
          </w:p>
          <w:p w14:paraId="5AF02A93" w14:textId="6D2BC149" w:rsidR="00BD5076" w:rsidRDefault="00BD5076" w:rsidP="00C358A4">
            <w:r>
              <w:t xml:space="preserve">JW. </w:t>
            </w:r>
            <w:r w:rsidR="00215034">
              <w:t xml:space="preserve">Explained position regarding </w:t>
            </w:r>
            <w:r w:rsidR="00B4196F">
              <w:t>Long Term Chronic Condition</w:t>
            </w:r>
            <w:r w:rsidR="00235BA1">
              <w:t>s</w:t>
            </w:r>
            <w:r w:rsidR="00B4196F">
              <w:t>.</w:t>
            </w:r>
          </w:p>
          <w:p w14:paraId="5BDAD040" w14:textId="77777777" w:rsidR="00DF376D" w:rsidRDefault="00B4196F" w:rsidP="00C358A4">
            <w:r>
              <w:t xml:space="preserve">JB. </w:t>
            </w:r>
            <w:r w:rsidR="00F24705">
              <w:t>Wife rang practice to book blood test</w:t>
            </w:r>
            <w:r w:rsidR="00EC1FB7">
              <w:t xml:space="preserve"> and talking to the nurse enquired about an ECG</w:t>
            </w:r>
            <w:r w:rsidR="006D3605">
              <w:t xml:space="preserve">.  Nurse </w:t>
            </w:r>
            <w:r w:rsidR="00CD7D21">
              <w:t>explained this was not a required at this time.</w:t>
            </w:r>
          </w:p>
          <w:p w14:paraId="72CD4347" w14:textId="24084040" w:rsidR="0057341A" w:rsidRDefault="00BD0A2C" w:rsidP="00C358A4">
            <w:r>
              <w:lastRenderedPageBreak/>
              <w:t xml:space="preserve">JB. </w:t>
            </w:r>
            <w:r w:rsidR="00993013">
              <w:t xml:space="preserve">Rang approximately 3 weeks ago about </w:t>
            </w:r>
            <w:r w:rsidR="00ED3841">
              <w:t>his</w:t>
            </w:r>
            <w:r w:rsidR="005332D0">
              <w:t xml:space="preserve"> </w:t>
            </w:r>
            <w:r w:rsidR="00ED3841">
              <w:t>eyes</w:t>
            </w:r>
            <w:r w:rsidR="005332D0">
              <w:t>.</w:t>
            </w:r>
            <w:r w:rsidR="00A17057">
              <w:t xml:space="preserve"> Dr stated not sure what budget this on.</w:t>
            </w:r>
            <w:r w:rsidR="00E86B1C">
              <w:t xml:space="preserve"> </w:t>
            </w:r>
            <w:r w:rsidR="00A17057">
              <w:t>John followed up with reception</w:t>
            </w:r>
            <w:r w:rsidR="00C86ECE">
              <w:t xml:space="preserve"> and informed </w:t>
            </w:r>
            <w:r w:rsidR="003D5DA5">
              <w:t>Referral</w:t>
            </w:r>
            <w:r w:rsidR="00C86ECE">
              <w:t xml:space="preserve"> made but not communicated to him</w:t>
            </w:r>
            <w:r w:rsidR="005332D0">
              <w:t>.</w:t>
            </w:r>
          </w:p>
          <w:p w14:paraId="5CFB7597" w14:textId="77777777" w:rsidR="0093319E" w:rsidRDefault="0093319E" w:rsidP="00C358A4"/>
          <w:p w14:paraId="380CDAEC" w14:textId="58AC07AD" w:rsidR="00C05855" w:rsidRDefault="00624154" w:rsidP="00C358A4">
            <w:pPr>
              <w:rPr>
                <w:b/>
                <w:bCs/>
              </w:rPr>
            </w:pPr>
            <w:r>
              <w:t>Dr</w:t>
            </w:r>
            <w:r w:rsidR="00520576">
              <w:t>ID</w:t>
            </w:r>
            <w:r>
              <w:t>C</w:t>
            </w:r>
            <w:r w:rsidR="00520576">
              <w:t xml:space="preserve">. To </w:t>
            </w:r>
            <w:r w:rsidR="003D5DA5">
              <w:t>investigate</w:t>
            </w:r>
            <w:r w:rsidR="00520576">
              <w:t xml:space="preserve"> if this is a communication issue.</w:t>
            </w:r>
          </w:p>
          <w:p w14:paraId="4969B79C" w14:textId="77777777" w:rsidR="00C05855" w:rsidRDefault="00C05855" w:rsidP="00C358A4">
            <w:pPr>
              <w:rPr>
                <w:b/>
                <w:bCs/>
              </w:rPr>
            </w:pPr>
          </w:p>
          <w:p w14:paraId="313C8F5E" w14:textId="60376D51" w:rsidR="00A711CD" w:rsidRDefault="00A711CD" w:rsidP="00C358A4">
            <w:r w:rsidRPr="00D85CA9">
              <w:rPr>
                <w:b/>
                <w:bCs/>
              </w:rPr>
              <w:t xml:space="preserve">Practice </w:t>
            </w:r>
            <w:r w:rsidR="00D85CA9" w:rsidRPr="00D85CA9">
              <w:rPr>
                <w:b/>
                <w:bCs/>
              </w:rPr>
              <w:t>Pharmacist</w:t>
            </w:r>
            <w:r>
              <w:t>.</w:t>
            </w:r>
          </w:p>
          <w:p w14:paraId="0D6459E9" w14:textId="77777777" w:rsidR="0048092E" w:rsidRDefault="0048092E" w:rsidP="00C358A4"/>
          <w:p w14:paraId="10A1574C" w14:textId="77777777" w:rsidR="00461977" w:rsidRDefault="0048092E" w:rsidP="00C358A4">
            <w:r>
              <w:t xml:space="preserve">JB. Practice </w:t>
            </w:r>
            <w:r w:rsidR="008A1BC4">
              <w:t xml:space="preserve">Pharmacist will they </w:t>
            </w:r>
            <w:r w:rsidR="005121B1">
              <w:t>speak to patient about their prescription</w:t>
            </w:r>
            <w:r w:rsidR="00461977">
              <w:t>?</w:t>
            </w:r>
          </w:p>
          <w:p w14:paraId="0ECDCD9D" w14:textId="77777777" w:rsidR="00C05855" w:rsidRDefault="00C05855" w:rsidP="00C358A4"/>
          <w:p w14:paraId="7FE5111D" w14:textId="56FD40FF" w:rsidR="00261132" w:rsidRDefault="00461977" w:rsidP="00C358A4">
            <w:r>
              <w:t xml:space="preserve">JW. System now in place </w:t>
            </w:r>
            <w:r w:rsidR="00406A06">
              <w:t xml:space="preserve">for patient to have </w:t>
            </w:r>
            <w:r w:rsidR="00AD7EF5">
              <w:t xml:space="preserve">an </w:t>
            </w:r>
            <w:r w:rsidR="007B26A2">
              <w:t xml:space="preserve">appointment with </w:t>
            </w:r>
            <w:r w:rsidR="00AD7EF5">
              <w:t xml:space="preserve">a </w:t>
            </w:r>
            <w:r w:rsidR="00A711F0">
              <w:t>pharmacist</w:t>
            </w:r>
            <w:r w:rsidR="00AD7EF5">
              <w:t>.</w:t>
            </w:r>
          </w:p>
          <w:p w14:paraId="3CEFFE55" w14:textId="77777777" w:rsidR="00261132" w:rsidRDefault="00261132" w:rsidP="00C358A4"/>
          <w:p w14:paraId="4961685E" w14:textId="77777777" w:rsidR="00261132" w:rsidRDefault="00261132" w:rsidP="00C358A4"/>
          <w:p w14:paraId="5EE9D338" w14:textId="5DC3AC1B" w:rsidR="00FC3962" w:rsidRDefault="003D7F21" w:rsidP="00CB12C4">
            <w:pPr>
              <w:rPr>
                <w:b/>
                <w:bCs/>
              </w:rPr>
            </w:pPr>
            <w:r>
              <w:rPr>
                <w:b/>
                <w:bCs/>
              </w:rPr>
              <w:t>Referrals</w:t>
            </w:r>
          </w:p>
          <w:p w14:paraId="5AE7CED9" w14:textId="77777777" w:rsidR="003D7F21" w:rsidRDefault="003D7F21" w:rsidP="00CB12C4">
            <w:pPr>
              <w:rPr>
                <w:b/>
                <w:bCs/>
              </w:rPr>
            </w:pPr>
          </w:p>
          <w:p w14:paraId="6AFD240B" w14:textId="0D402766" w:rsidR="003D7F21" w:rsidRDefault="003D7F21" w:rsidP="00CB12C4">
            <w:r w:rsidRPr="003D7F21">
              <w:t xml:space="preserve">KH. </w:t>
            </w:r>
            <w:r w:rsidR="001C7CEF">
              <w:t xml:space="preserve">What is the latest </w:t>
            </w:r>
            <w:r w:rsidR="004C2A67">
              <w:t>situation?</w:t>
            </w:r>
          </w:p>
          <w:p w14:paraId="1488484F" w14:textId="77777777" w:rsidR="004C2A67" w:rsidRDefault="004C2A67" w:rsidP="00CB12C4"/>
          <w:p w14:paraId="7BD9FBAD" w14:textId="6578D8A2" w:rsidR="004C2A67" w:rsidRDefault="00A758D3" w:rsidP="00CB12C4">
            <w:r>
              <w:t xml:space="preserve">JW. No change from </w:t>
            </w:r>
            <w:r w:rsidR="008D258A">
              <w:t>answer given in last meeting minutes.</w:t>
            </w:r>
            <w:r w:rsidR="006C530A">
              <w:t xml:space="preserve"> </w:t>
            </w:r>
            <w:r w:rsidR="00C5628C">
              <w:t xml:space="preserve">Dated </w:t>
            </w:r>
            <w:r w:rsidR="006C530A">
              <w:t>22</w:t>
            </w:r>
            <w:r w:rsidR="006C530A" w:rsidRPr="006C530A">
              <w:rPr>
                <w:vertAlign w:val="superscript"/>
              </w:rPr>
              <w:t>nd</w:t>
            </w:r>
            <w:r w:rsidR="006C530A">
              <w:t xml:space="preserve"> November 2021.</w:t>
            </w:r>
          </w:p>
          <w:p w14:paraId="092768A9" w14:textId="0F7F854D" w:rsidR="006C530A" w:rsidRDefault="00C74B30" w:rsidP="00CB12C4">
            <w:r>
              <w:t>At that meeting PPG advised to</w:t>
            </w:r>
            <w:r w:rsidR="00533D20">
              <w:t xml:space="preserve"> write to one care BNSSG for more information on waiting times</w:t>
            </w:r>
            <w:r w:rsidR="00822120">
              <w:t>.</w:t>
            </w:r>
          </w:p>
          <w:p w14:paraId="3A840D1E" w14:textId="013B43AB" w:rsidR="00FC3962" w:rsidRDefault="009B67CE" w:rsidP="00CB12C4">
            <w:r>
              <w:t xml:space="preserve">GB see KH </w:t>
            </w:r>
            <w:r w:rsidR="007A1265">
              <w:t xml:space="preserve">E mail </w:t>
            </w:r>
            <w:r w:rsidR="00471610">
              <w:t>17</w:t>
            </w:r>
            <w:r w:rsidR="00471610" w:rsidRPr="00471610">
              <w:rPr>
                <w:vertAlign w:val="superscript"/>
              </w:rPr>
              <w:t>th</w:t>
            </w:r>
            <w:r w:rsidR="00471610">
              <w:t xml:space="preserve"> November 2021 </w:t>
            </w:r>
            <w:r w:rsidR="00B41AA3">
              <w:t>Informing PPG</w:t>
            </w:r>
            <w:r w:rsidR="00A37810">
              <w:t xml:space="preserve"> of the information she had obtained</w:t>
            </w:r>
            <w:r w:rsidR="00E73C20">
              <w:t xml:space="preserve">, </w:t>
            </w:r>
            <w:r w:rsidR="00FA361D">
              <w:t xml:space="preserve">explaining </w:t>
            </w:r>
            <w:r w:rsidR="00E0127E">
              <w:t xml:space="preserve">getting referral waiting time information to GP </w:t>
            </w:r>
            <w:r w:rsidR="00ED4258">
              <w:t>practices, is</w:t>
            </w:r>
            <w:r w:rsidR="00835F18">
              <w:t xml:space="preserve"> actively being worked on by the hospital trust </w:t>
            </w:r>
            <w:r w:rsidR="009E4816">
              <w:t xml:space="preserve">and CCG </w:t>
            </w:r>
            <w:r w:rsidR="004F2E5C">
              <w:t>now</w:t>
            </w:r>
            <w:r w:rsidR="009E4816">
              <w:t xml:space="preserve"> etc.</w:t>
            </w:r>
          </w:p>
          <w:p w14:paraId="4DDA8BEE" w14:textId="77777777" w:rsidR="00BE72C2" w:rsidRDefault="00BE72C2" w:rsidP="00CB12C4"/>
          <w:p w14:paraId="11C95058" w14:textId="2A9B9DC0" w:rsidR="00985976" w:rsidRDefault="00635C40" w:rsidP="00CB12C4">
            <w:r>
              <w:t>Dr</w:t>
            </w:r>
            <w:r w:rsidR="00BE72C2">
              <w:t>ID</w:t>
            </w:r>
            <w:r>
              <w:t>C</w:t>
            </w:r>
            <w:r w:rsidR="00BE72C2">
              <w:t>. Patients should follow up with clinician as</w:t>
            </w:r>
            <w:r w:rsidR="000E3846">
              <w:t xml:space="preserve"> </w:t>
            </w:r>
            <w:r w:rsidR="00BE72C2">
              <w:t xml:space="preserve">start to </w:t>
            </w:r>
            <w:r w:rsidR="000E3846">
              <w:t>Referral</w:t>
            </w:r>
            <w:r w:rsidR="00BE72C2">
              <w:t xml:space="preserve"> follow up.</w:t>
            </w:r>
          </w:p>
          <w:p w14:paraId="7508B8BC" w14:textId="77777777" w:rsidR="000E3846" w:rsidRDefault="000E3846" w:rsidP="00CB12C4"/>
          <w:p w14:paraId="3002E30C" w14:textId="3A5A605E" w:rsidR="000E3846" w:rsidRDefault="000E3846" w:rsidP="00CB12C4">
            <w:r>
              <w:t xml:space="preserve">JW. </w:t>
            </w:r>
            <w:r w:rsidR="00095531">
              <w:t>Reiterated referrals issues should go back to the clinician</w:t>
            </w:r>
            <w:r w:rsidR="006F3B81">
              <w:t xml:space="preserve"> dealing with the case.</w:t>
            </w:r>
          </w:p>
          <w:p w14:paraId="1A962DC1" w14:textId="77777777" w:rsidR="006F3B81" w:rsidRDefault="006F3B81" w:rsidP="00CB12C4"/>
          <w:p w14:paraId="784972AC" w14:textId="7FA8BF40" w:rsidR="006F3B81" w:rsidRDefault="006F3B81" w:rsidP="00CB12C4">
            <w:r>
              <w:t xml:space="preserve">MD. If consultant known </w:t>
            </w:r>
            <w:r w:rsidR="007309DE">
              <w:t xml:space="preserve">contact their secretary for </w:t>
            </w:r>
            <w:r w:rsidR="001F6A8F">
              <w:t>information.</w:t>
            </w:r>
          </w:p>
          <w:p w14:paraId="404C2F77" w14:textId="77777777" w:rsidR="00997E0B" w:rsidRDefault="00997E0B" w:rsidP="00CB12C4"/>
          <w:p w14:paraId="4FBE522F" w14:textId="53880265" w:rsidR="00997E0B" w:rsidRDefault="00635C40" w:rsidP="00CB12C4">
            <w:r>
              <w:t>Dr</w:t>
            </w:r>
            <w:r w:rsidR="00997E0B">
              <w:t>ID</w:t>
            </w:r>
            <w:r>
              <w:t>C</w:t>
            </w:r>
            <w:r w:rsidR="00997E0B">
              <w:t>. Advised KH to write a letter</w:t>
            </w:r>
            <w:r w:rsidR="006C34E8">
              <w:t xml:space="preserve"> to explain any </w:t>
            </w:r>
            <w:proofErr w:type="gramStart"/>
            <w:r w:rsidR="006723B7">
              <w:t>particular</w:t>
            </w:r>
            <w:r w:rsidR="0031744E">
              <w:t xml:space="preserve"> </w:t>
            </w:r>
            <w:r w:rsidR="00660AAF">
              <w:t>query</w:t>
            </w:r>
            <w:proofErr w:type="gramEnd"/>
            <w:r w:rsidR="006367D3">
              <w:t xml:space="preserve"> to ensure the correct </w:t>
            </w:r>
            <w:r w:rsidR="00887A64">
              <w:t>follow up.</w:t>
            </w:r>
          </w:p>
          <w:p w14:paraId="145FC5B6" w14:textId="77777777" w:rsidR="001E30A8" w:rsidRDefault="001E30A8" w:rsidP="00CB12C4"/>
          <w:p w14:paraId="1783AC69" w14:textId="218AFC09" w:rsidR="001E30A8" w:rsidRDefault="00202C37" w:rsidP="00CB12C4">
            <w:r>
              <w:t xml:space="preserve">JW. Best leave referrals issue for now with covid </w:t>
            </w:r>
            <w:r w:rsidR="00A557CB">
              <w:t xml:space="preserve">effecting all </w:t>
            </w:r>
            <w:r w:rsidR="000B352D">
              <w:t xml:space="preserve">health care </w:t>
            </w:r>
            <w:r w:rsidR="00A557CB">
              <w:t>departments</w:t>
            </w:r>
            <w:r w:rsidR="000B352D">
              <w:t>.</w:t>
            </w:r>
          </w:p>
          <w:p w14:paraId="1F578A05" w14:textId="77777777" w:rsidR="009F0A34" w:rsidRDefault="009F0A34" w:rsidP="00CB12C4"/>
          <w:p w14:paraId="231713FC" w14:textId="6A1E3710" w:rsidR="009F0A34" w:rsidRDefault="009F0A34" w:rsidP="00CB12C4">
            <w:pPr>
              <w:rPr>
                <w:color w:val="0070C0"/>
              </w:rPr>
            </w:pPr>
            <w:r w:rsidRPr="00681C41">
              <w:rPr>
                <w:b/>
                <w:bCs/>
              </w:rPr>
              <w:t xml:space="preserve">JW. </w:t>
            </w:r>
            <w:r w:rsidR="00161171" w:rsidRPr="00681C41">
              <w:rPr>
                <w:b/>
                <w:bCs/>
              </w:rPr>
              <w:t>Has put this link on the</w:t>
            </w:r>
            <w:r w:rsidR="000E4E3F" w:rsidRPr="00681C41">
              <w:rPr>
                <w:b/>
                <w:bCs/>
              </w:rPr>
              <w:t xml:space="preserve"> practice </w:t>
            </w:r>
            <w:r w:rsidR="00161171" w:rsidRPr="00681C41">
              <w:rPr>
                <w:b/>
                <w:bCs/>
              </w:rPr>
              <w:t>face book page and website</w:t>
            </w:r>
            <w:r w:rsidR="000E4E3F" w:rsidRPr="00681C41">
              <w:rPr>
                <w:b/>
                <w:bCs/>
              </w:rPr>
              <w:t xml:space="preserve"> </w:t>
            </w:r>
            <w:r w:rsidR="00D616A7" w:rsidRPr="00681C41">
              <w:rPr>
                <w:b/>
                <w:bCs/>
              </w:rPr>
              <w:t>which should help patients with waiting time</w:t>
            </w:r>
            <w:r w:rsidR="00DF0759" w:rsidRPr="00681C41">
              <w:rPr>
                <w:b/>
                <w:bCs/>
              </w:rPr>
              <w:t xml:space="preserve"> information</w:t>
            </w:r>
            <w:r w:rsidR="00DF0759" w:rsidRPr="00681C41">
              <w:rPr>
                <w:b/>
                <w:bCs/>
                <w:color w:val="0070C0"/>
              </w:rPr>
              <w:t xml:space="preserve">. </w:t>
            </w:r>
            <w:r w:rsidR="00DF0759" w:rsidRPr="009E4D3F">
              <w:rPr>
                <w:color w:val="0070C0"/>
              </w:rPr>
              <w:t>Waiting for your hospital care</w:t>
            </w:r>
            <w:r w:rsidR="00E95657" w:rsidRPr="009E4D3F">
              <w:rPr>
                <w:color w:val="0070C0"/>
              </w:rPr>
              <w:t xml:space="preserve"> NHS Bristol</w:t>
            </w:r>
            <w:r w:rsidR="00D1006D" w:rsidRPr="009E4D3F">
              <w:rPr>
                <w:color w:val="0070C0"/>
              </w:rPr>
              <w:t>,</w:t>
            </w:r>
            <w:r w:rsidR="00667F65" w:rsidRPr="009E4D3F">
              <w:rPr>
                <w:color w:val="0070C0"/>
              </w:rPr>
              <w:t xml:space="preserve"> </w:t>
            </w:r>
            <w:r w:rsidR="00D1006D" w:rsidRPr="009E4D3F">
              <w:rPr>
                <w:color w:val="0070C0"/>
              </w:rPr>
              <w:t>North Somerset and Gloucester</w:t>
            </w:r>
            <w:r w:rsidR="00C94FE7" w:rsidRPr="009E4D3F">
              <w:rPr>
                <w:color w:val="0070C0"/>
              </w:rPr>
              <w:t>shire CCG</w:t>
            </w:r>
            <w:r w:rsidR="00667F65" w:rsidRPr="009E4D3F">
              <w:rPr>
                <w:color w:val="0070C0"/>
              </w:rPr>
              <w:t xml:space="preserve"> (bnssgccg.nhs.uk)</w:t>
            </w:r>
            <w:r w:rsidR="00F8190C">
              <w:rPr>
                <w:color w:val="0070C0"/>
              </w:rPr>
              <w:t>.</w:t>
            </w:r>
          </w:p>
          <w:p w14:paraId="5D32A0C5" w14:textId="77777777" w:rsidR="00F8190C" w:rsidRDefault="00F8190C" w:rsidP="00CB12C4">
            <w:pPr>
              <w:rPr>
                <w:color w:val="0070C0"/>
              </w:rPr>
            </w:pPr>
          </w:p>
          <w:p w14:paraId="30B407DE" w14:textId="77777777" w:rsidR="00F8190C" w:rsidRDefault="00F8190C" w:rsidP="00CB12C4">
            <w:pPr>
              <w:rPr>
                <w:color w:val="0070C0"/>
              </w:rPr>
            </w:pPr>
          </w:p>
          <w:p w14:paraId="31F2FC6E" w14:textId="26B732EF" w:rsidR="00F8190C" w:rsidRDefault="00F8190C" w:rsidP="00CB12C4">
            <w:pPr>
              <w:rPr>
                <w:b/>
                <w:bCs/>
              </w:rPr>
            </w:pPr>
            <w:r w:rsidRPr="00006ABE">
              <w:rPr>
                <w:b/>
                <w:bCs/>
              </w:rPr>
              <w:t xml:space="preserve">Hengrove Park </w:t>
            </w:r>
            <w:r w:rsidR="00006ABE" w:rsidRPr="00006ABE">
              <w:rPr>
                <w:b/>
                <w:bCs/>
              </w:rPr>
              <w:t>Development.</w:t>
            </w:r>
          </w:p>
          <w:p w14:paraId="24CE1D9A" w14:textId="77777777" w:rsidR="00006ABE" w:rsidRDefault="00006ABE" w:rsidP="00CB12C4">
            <w:pPr>
              <w:rPr>
                <w:b/>
                <w:bCs/>
              </w:rPr>
            </w:pPr>
          </w:p>
          <w:p w14:paraId="7CD55A88" w14:textId="74E52E38" w:rsidR="00006ABE" w:rsidRDefault="00006ABE" w:rsidP="00CB12C4">
            <w:r w:rsidRPr="00660AAF">
              <w:t xml:space="preserve">KH. </w:t>
            </w:r>
            <w:r w:rsidR="007831BC">
              <w:t>Possibly 1400 new homes</w:t>
            </w:r>
            <w:r w:rsidR="008D6948">
              <w:t xml:space="preserve"> generating possibly 3,000 patients</w:t>
            </w:r>
            <w:r w:rsidR="00F50393">
              <w:t>.</w:t>
            </w:r>
          </w:p>
          <w:p w14:paraId="6B670173" w14:textId="77777777" w:rsidR="00F50393" w:rsidRDefault="00F50393" w:rsidP="00CB12C4"/>
          <w:p w14:paraId="0DDDA5C5" w14:textId="4404F725" w:rsidR="00F50393" w:rsidRDefault="00F50393" w:rsidP="00CB12C4">
            <w:r>
              <w:t xml:space="preserve">JW. </w:t>
            </w:r>
            <w:r w:rsidR="00850CF7">
              <w:t xml:space="preserve">This has been on the agenda for several years and many </w:t>
            </w:r>
            <w:r w:rsidR="00F9768C">
              <w:t>enquiries made</w:t>
            </w:r>
            <w:r w:rsidR="009A21D0">
              <w:t xml:space="preserve"> but still no answers. H</w:t>
            </w:r>
            <w:r w:rsidR="00F9768C">
              <w:t>a</w:t>
            </w:r>
            <w:r w:rsidR="009A21D0">
              <w:t xml:space="preserve">ve made clear this practice not able to take any more </w:t>
            </w:r>
            <w:r w:rsidR="00F9768C">
              <w:t>patients. This is a common response across South Bristol.</w:t>
            </w:r>
          </w:p>
          <w:p w14:paraId="7F98B69E" w14:textId="77777777" w:rsidR="000B352D" w:rsidRDefault="000B352D" w:rsidP="00CB12C4"/>
          <w:p w14:paraId="46521431" w14:textId="4329C475" w:rsidR="00AE5E3D" w:rsidRDefault="00635C40" w:rsidP="00CB12C4">
            <w:r>
              <w:t>Dr</w:t>
            </w:r>
            <w:r w:rsidR="00AE5E3D">
              <w:t>ID</w:t>
            </w:r>
            <w:r>
              <w:t>C</w:t>
            </w:r>
            <w:r w:rsidR="00AE5E3D">
              <w:t xml:space="preserve">. A big shortage of </w:t>
            </w:r>
            <w:r w:rsidR="008603F2">
              <w:t xml:space="preserve">GPs even if a surgery built </w:t>
            </w:r>
            <w:r w:rsidR="00E219A9">
              <w:t>on Hengrove Park.</w:t>
            </w:r>
          </w:p>
          <w:p w14:paraId="2E19FE7A" w14:textId="77777777" w:rsidR="00E219A9" w:rsidRDefault="00E219A9" w:rsidP="00CB12C4"/>
          <w:p w14:paraId="77ECCF1E" w14:textId="1A120B74" w:rsidR="00E219A9" w:rsidRDefault="00E219A9" w:rsidP="00CB12C4">
            <w:r>
              <w:t xml:space="preserve">JW. Has </w:t>
            </w:r>
            <w:r w:rsidR="00623FE1">
              <w:t>tried to contact</w:t>
            </w:r>
            <w:r>
              <w:t xml:space="preserve"> many </w:t>
            </w:r>
            <w:r w:rsidR="000B352D">
              <w:t>councilors</w:t>
            </w:r>
            <w:r w:rsidR="00623FE1">
              <w:t xml:space="preserve"> but none have replied.</w:t>
            </w:r>
          </w:p>
          <w:p w14:paraId="7B647C73" w14:textId="77777777" w:rsidR="005A237A" w:rsidRDefault="005A237A" w:rsidP="00CB12C4"/>
          <w:p w14:paraId="0780D896" w14:textId="3CEEF93B" w:rsidR="005A237A" w:rsidRDefault="005A237A" w:rsidP="00CB12C4">
            <w:r>
              <w:t xml:space="preserve">KH. Can local </w:t>
            </w:r>
            <w:r w:rsidR="00D231CB">
              <w:t>councilor</w:t>
            </w:r>
            <w:r>
              <w:t xml:space="preserve"> attend </w:t>
            </w:r>
            <w:r w:rsidR="007014F0">
              <w:t xml:space="preserve">a </w:t>
            </w:r>
            <w:r w:rsidR="000B352D">
              <w:t>meeting?</w:t>
            </w:r>
          </w:p>
          <w:p w14:paraId="0371771D" w14:textId="77777777" w:rsidR="007014F0" w:rsidRDefault="007014F0" w:rsidP="00CB12C4"/>
          <w:p w14:paraId="399C13E7" w14:textId="196018EE" w:rsidR="007014F0" w:rsidRDefault="00CC7825" w:rsidP="00CB12C4">
            <w:r>
              <w:t>Dr</w:t>
            </w:r>
            <w:r w:rsidR="007014F0">
              <w:t>ID</w:t>
            </w:r>
            <w:r>
              <w:t>C</w:t>
            </w:r>
            <w:r w:rsidR="007014F0">
              <w:t xml:space="preserve">. Not </w:t>
            </w:r>
            <w:r w:rsidR="00D231CB">
              <w:t>useful</w:t>
            </w:r>
            <w:r w:rsidR="007014F0">
              <w:t xml:space="preserve"> if not a pat</w:t>
            </w:r>
            <w:r w:rsidR="00D231CB">
              <w:t>ient.</w:t>
            </w:r>
          </w:p>
          <w:p w14:paraId="366822DC" w14:textId="77777777" w:rsidR="00D231CB" w:rsidRDefault="00D231CB" w:rsidP="00CB12C4"/>
          <w:p w14:paraId="3DC03460" w14:textId="4464BBAB" w:rsidR="00D231CB" w:rsidRDefault="00D231CB" w:rsidP="00CB12C4">
            <w:r>
              <w:lastRenderedPageBreak/>
              <w:t xml:space="preserve">MD. </w:t>
            </w:r>
            <w:r w:rsidR="00864DEB">
              <w:t>These meetings not political.</w:t>
            </w:r>
          </w:p>
          <w:p w14:paraId="7F1AC192" w14:textId="77777777" w:rsidR="009D7470" w:rsidRDefault="009D7470" w:rsidP="00CB12C4"/>
          <w:p w14:paraId="311371EC" w14:textId="4F920AD0" w:rsidR="009D7470" w:rsidRDefault="009D7470" w:rsidP="00CB12C4">
            <w:r>
              <w:t xml:space="preserve">JW. Can see all concerns but has been on </w:t>
            </w:r>
            <w:r w:rsidR="007E2096">
              <w:t>practice agenda for many years.</w:t>
            </w:r>
          </w:p>
          <w:p w14:paraId="3810ED74" w14:textId="77777777" w:rsidR="000B352D" w:rsidRDefault="000B352D" w:rsidP="00CB12C4"/>
          <w:p w14:paraId="42995AF6" w14:textId="6920A743" w:rsidR="007E2096" w:rsidRDefault="007E2096" w:rsidP="00CB12C4">
            <w:r>
              <w:t>MD.</w:t>
            </w:r>
            <w:r w:rsidR="009B6425">
              <w:t xml:space="preserve"> South Bristol Hospital not the hospital expected.</w:t>
            </w:r>
          </w:p>
          <w:p w14:paraId="3A7A5CBC" w14:textId="77777777" w:rsidR="00A63E47" w:rsidRDefault="00A63E47" w:rsidP="00CB12C4"/>
          <w:p w14:paraId="70FB9B7E" w14:textId="1EB57129" w:rsidR="00A63E47" w:rsidRDefault="00D50E60" w:rsidP="00CB12C4">
            <w:r>
              <w:t>Dr</w:t>
            </w:r>
            <w:r w:rsidR="00A63E47">
              <w:t>ID</w:t>
            </w:r>
            <w:r>
              <w:t>C</w:t>
            </w:r>
            <w:r w:rsidR="00A63E47">
              <w:t>. It is a community hospital.</w:t>
            </w:r>
          </w:p>
          <w:p w14:paraId="2388F65E" w14:textId="77777777" w:rsidR="00A63E47" w:rsidRDefault="00A63E47" w:rsidP="00CB12C4"/>
          <w:p w14:paraId="7D5B4598" w14:textId="1E8AEF97" w:rsidR="00A63E47" w:rsidRDefault="00A63E47" w:rsidP="00CB12C4">
            <w:r>
              <w:t>KH</w:t>
            </w:r>
            <w:r w:rsidR="00A05921">
              <w:t>.</w:t>
            </w:r>
            <w:r>
              <w:t xml:space="preserve"> Happy with services she has had there</w:t>
            </w:r>
            <w:r w:rsidR="001D4CBF">
              <w:t>.</w:t>
            </w:r>
          </w:p>
          <w:p w14:paraId="7E59F128" w14:textId="77777777" w:rsidR="00F9768C" w:rsidRPr="00660AAF" w:rsidRDefault="00F9768C" w:rsidP="00CB12C4"/>
          <w:p w14:paraId="60A05E89" w14:textId="73712DB2" w:rsidR="00FE6CD7" w:rsidRDefault="00FE6CD7" w:rsidP="00CB12C4">
            <w:pPr>
              <w:rPr>
                <w:color w:val="0070C0"/>
              </w:rPr>
            </w:pPr>
          </w:p>
          <w:p w14:paraId="22D6737A" w14:textId="69A33B73" w:rsidR="00FC3962" w:rsidRPr="009E4D3F" w:rsidRDefault="00FC3962" w:rsidP="00CB12C4">
            <w:pPr>
              <w:rPr>
                <w:color w:val="0070C0"/>
              </w:rPr>
            </w:pPr>
          </w:p>
          <w:p w14:paraId="26B8B3C4" w14:textId="01A181FF" w:rsidR="00D85CA9" w:rsidRPr="00630A6C" w:rsidRDefault="00CB12C4" w:rsidP="00C358A4">
            <w:pPr>
              <w:rPr>
                <w:b/>
                <w:bCs/>
              </w:rPr>
            </w:pPr>
            <w:r>
              <w:t xml:space="preserve"> </w:t>
            </w:r>
            <w:r w:rsidR="00630A6C" w:rsidRPr="00630A6C">
              <w:rPr>
                <w:b/>
                <w:bCs/>
              </w:rPr>
              <w:t>Covid Procedures</w:t>
            </w:r>
          </w:p>
          <w:p w14:paraId="7931155F" w14:textId="77777777" w:rsidR="003137DB" w:rsidRDefault="003137DB" w:rsidP="00C358A4"/>
          <w:p w14:paraId="6A86EEEF" w14:textId="6A4D9612" w:rsidR="00F51210" w:rsidRDefault="008741CB" w:rsidP="00C358A4">
            <w:r>
              <w:t xml:space="preserve">JB. Country </w:t>
            </w:r>
            <w:r w:rsidR="007424C5">
              <w:t>returning</w:t>
            </w:r>
            <w:r w:rsidR="00E638C5">
              <w:t xml:space="preserve"> to normal</w:t>
            </w:r>
            <w:r w:rsidR="009B1C5E">
              <w:t xml:space="preserve"> what does this mean for Practice</w:t>
            </w:r>
            <w:r w:rsidR="00786951">
              <w:t>?</w:t>
            </w:r>
          </w:p>
          <w:p w14:paraId="01A95B5C" w14:textId="77777777" w:rsidR="00322BDE" w:rsidRDefault="00322BDE" w:rsidP="00C358A4"/>
          <w:p w14:paraId="7AB9F31F" w14:textId="2E6049C8" w:rsidR="00D65969" w:rsidRDefault="00D50E60" w:rsidP="00C358A4">
            <w:r>
              <w:t>Dr</w:t>
            </w:r>
            <w:r w:rsidR="00786951">
              <w:t>ID</w:t>
            </w:r>
            <w:r>
              <w:t>C</w:t>
            </w:r>
            <w:r w:rsidR="00786951">
              <w:t xml:space="preserve">. Normal </w:t>
            </w:r>
            <w:r w:rsidR="00B75DCA">
              <w:t xml:space="preserve">statement </w:t>
            </w:r>
            <w:r w:rsidR="00786951">
              <w:t xml:space="preserve">is </w:t>
            </w:r>
            <w:r w:rsidR="00B75DCA">
              <w:t xml:space="preserve">Political not a health </w:t>
            </w:r>
            <w:r w:rsidR="006D4345">
              <w:t>decision. Explained Public Health Advice</w:t>
            </w:r>
          </w:p>
          <w:p w14:paraId="5327B7D2" w14:textId="17EC44EF" w:rsidR="007B32DD" w:rsidRDefault="006D4345" w:rsidP="00C358A4">
            <w:r>
              <w:t xml:space="preserve"> is noted</w:t>
            </w:r>
            <w:r w:rsidR="00D65969">
              <w:t>.</w:t>
            </w:r>
          </w:p>
          <w:p w14:paraId="25F3DD63" w14:textId="77777777" w:rsidR="00D65969" w:rsidRDefault="00D65969" w:rsidP="00C358A4"/>
          <w:p w14:paraId="70371466" w14:textId="703ED8EC" w:rsidR="0064447F" w:rsidRDefault="0011644F" w:rsidP="00C358A4">
            <w:r>
              <w:t xml:space="preserve">KH. </w:t>
            </w:r>
            <w:r w:rsidR="00C84F6D">
              <w:t xml:space="preserve">How long </w:t>
            </w:r>
            <w:r w:rsidR="0022760C">
              <w:t xml:space="preserve">will </w:t>
            </w:r>
            <w:r w:rsidR="00C84F6D">
              <w:t>Zoom Meetings</w:t>
            </w:r>
            <w:r w:rsidR="0022760C">
              <w:t xml:space="preserve"> continue</w:t>
            </w:r>
            <w:r w:rsidR="0064447F">
              <w:t xml:space="preserve"> and not using </w:t>
            </w:r>
            <w:r w:rsidR="008803BB">
              <w:t>the waiting room</w:t>
            </w:r>
            <w:r w:rsidR="0022760C">
              <w:t>?</w:t>
            </w:r>
          </w:p>
          <w:p w14:paraId="53DC9DEC" w14:textId="77777777" w:rsidR="008803BB" w:rsidRDefault="008803BB" w:rsidP="00C358A4"/>
          <w:p w14:paraId="56DC64BA" w14:textId="39646F33" w:rsidR="009C762A" w:rsidRDefault="00D50E60" w:rsidP="00C358A4">
            <w:r>
              <w:t>Dr</w:t>
            </w:r>
            <w:r w:rsidR="00ED492E">
              <w:t>ID</w:t>
            </w:r>
            <w:r>
              <w:t>C</w:t>
            </w:r>
            <w:r w:rsidR="00ED492E">
              <w:t xml:space="preserve">. No change </w:t>
            </w:r>
            <w:r w:rsidR="00775AF4">
              <w:t>now</w:t>
            </w:r>
            <w:r w:rsidR="00ED492E">
              <w:t xml:space="preserve"> to maintain</w:t>
            </w:r>
            <w:r w:rsidR="007F1E5C">
              <w:t xml:space="preserve"> present procedures.</w:t>
            </w:r>
            <w:r w:rsidR="00FA4E44">
              <w:t xml:space="preserve"> Practice had to </w:t>
            </w:r>
            <w:r w:rsidR="007466BB">
              <w:t>Fog (</w:t>
            </w:r>
            <w:r w:rsidR="00322BDE">
              <w:rPr>
                <w:color w:val="FF0000"/>
              </w:rPr>
              <w:t>Fumigate</w:t>
            </w:r>
            <w:r w:rsidR="00E43628" w:rsidRPr="004B48A7">
              <w:rPr>
                <w:color w:val="FF0000"/>
              </w:rPr>
              <w:t>)</w:t>
            </w:r>
            <w:r w:rsidR="007C5EEE" w:rsidRPr="004B48A7">
              <w:rPr>
                <w:color w:val="FF0000"/>
              </w:rPr>
              <w:t xml:space="preserve"> </w:t>
            </w:r>
            <w:r w:rsidR="007C5EEE">
              <w:t>today as people do come in with Covid.</w:t>
            </w:r>
            <w:r w:rsidR="005D782F">
              <w:t xml:space="preserve"> South Bristol </w:t>
            </w:r>
            <w:r w:rsidR="00763B3B">
              <w:t xml:space="preserve">Covid figures </w:t>
            </w:r>
            <w:r w:rsidR="005D782F">
              <w:t>still</w:t>
            </w:r>
            <w:r w:rsidR="00656932">
              <w:t xml:space="preserve"> high</w:t>
            </w:r>
            <w:r w:rsidR="00763B3B">
              <w:t xml:space="preserve">. As soon as doors can be </w:t>
            </w:r>
            <w:r w:rsidR="00775AF4">
              <w:t>opened,</w:t>
            </w:r>
            <w:r w:rsidR="00763B3B">
              <w:t xml:space="preserve"> </w:t>
            </w:r>
            <w:r w:rsidR="00F32490">
              <w:t>they will be.</w:t>
            </w:r>
          </w:p>
          <w:p w14:paraId="6C214793" w14:textId="6BC7418D" w:rsidR="00E56A9C" w:rsidRDefault="004D1482" w:rsidP="00C358A4">
            <w:pPr>
              <w:rPr>
                <w:b/>
                <w:bCs/>
              </w:rPr>
            </w:pPr>
            <w:r>
              <w:t>JW. Next step of opening doors</w:t>
            </w:r>
            <w:r w:rsidR="00942310">
              <w:t xml:space="preserve"> will not be a return to </w:t>
            </w:r>
            <w:r w:rsidR="00D04BB4">
              <w:t xml:space="preserve">all the </w:t>
            </w:r>
            <w:r w:rsidR="00A2751C">
              <w:t xml:space="preserve">pre covid </w:t>
            </w:r>
            <w:r w:rsidR="00FB51C5">
              <w:t>way of doing things.</w:t>
            </w:r>
          </w:p>
          <w:p w14:paraId="18962B87" w14:textId="77777777" w:rsidR="00E56A9C" w:rsidRDefault="00E56A9C" w:rsidP="00C358A4"/>
          <w:p w14:paraId="69DEDB2C" w14:textId="77777777" w:rsidR="00F909F1" w:rsidRDefault="00F909F1" w:rsidP="00C358A4"/>
          <w:p w14:paraId="38464027" w14:textId="77777777" w:rsidR="00F909F1" w:rsidRDefault="00F909F1" w:rsidP="00C358A4"/>
          <w:p w14:paraId="7A17E784" w14:textId="49FA8733" w:rsidR="00F909F1" w:rsidRDefault="00F909F1" w:rsidP="00C358A4">
            <w:r>
              <w:t xml:space="preserve">5. </w:t>
            </w:r>
            <w:r>
              <w:rPr>
                <w:b/>
                <w:u w:val="single"/>
              </w:rPr>
              <w:t>Next Meeting –</w:t>
            </w:r>
            <w:r>
              <w:t xml:space="preserve"> </w:t>
            </w:r>
            <w:r w:rsidR="00B03D07">
              <w:t xml:space="preserve">May </w:t>
            </w:r>
            <w:r w:rsidR="00AF7A45">
              <w:t>9</w:t>
            </w:r>
            <w:r w:rsidR="00AF7A45" w:rsidRPr="00AF7A45">
              <w:rPr>
                <w:vertAlign w:val="superscript"/>
              </w:rPr>
              <w:t>th</w:t>
            </w:r>
            <w:r w:rsidR="00AF7A45">
              <w:t xml:space="preserve"> at 5pm</w:t>
            </w:r>
          </w:p>
          <w:p w14:paraId="02199A82" w14:textId="77777777" w:rsidR="00F909F1" w:rsidRDefault="00F909F1" w:rsidP="00C358A4">
            <w:pPr>
              <w:rPr>
                <w:b/>
                <w:u w:val="single"/>
              </w:rPr>
            </w:pPr>
          </w:p>
          <w:p w14:paraId="2B4921E7" w14:textId="77777777" w:rsidR="00F909F1" w:rsidRDefault="00F909F1" w:rsidP="00C358A4">
            <w:r>
              <w:t>Julie Welch</w:t>
            </w:r>
          </w:p>
          <w:p w14:paraId="2FA668FF" w14:textId="77777777" w:rsidR="00F909F1" w:rsidRDefault="00F909F1" w:rsidP="00C358A4">
            <w:r>
              <w:t>Managing Partner</w:t>
            </w:r>
          </w:p>
          <w:p w14:paraId="1E16D375" w14:textId="77777777" w:rsidR="00F909F1" w:rsidRDefault="00F909F1" w:rsidP="00C358A4"/>
          <w:p w14:paraId="6CBAFAA8" w14:textId="77777777" w:rsidR="00F909F1" w:rsidRDefault="00F909F1" w:rsidP="00C358A4">
            <w:r>
              <w:t>External</w:t>
            </w:r>
          </w:p>
          <w:p w14:paraId="5C2EDFFD" w14:textId="77777777" w:rsidR="00F909F1" w:rsidRDefault="00F909F1" w:rsidP="00C358A4">
            <w:r>
              <w:t>PPG Members</w:t>
            </w:r>
          </w:p>
          <w:p w14:paraId="0D53C88D" w14:textId="77777777" w:rsidR="00F909F1" w:rsidRDefault="00F909F1" w:rsidP="00C358A4">
            <w:r>
              <w:t>Posted Online</w:t>
            </w:r>
          </w:p>
          <w:p w14:paraId="62418251" w14:textId="77777777" w:rsidR="00F909F1" w:rsidRDefault="00F909F1" w:rsidP="00C358A4"/>
          <w:p w14:paraId="06314701" w14:textId="77777777" w:rsidR="00F909F1" w:rsidRDefault="00F909F1" w:rsidP="00C358A4">
            <w:r>
              <w:t xml:space="preserve">Internal </w:t>
            </w:r>
          </w:p>
          <w:p w14:paraId="2B7DA238" w14:textId="77777777" w:rsidR="00F909F1" w:rsidRPr="00A25B63" w:rsidRDefault="00F909F1" w:rsidP="00C358A4">
            <w:r>
              <w:t>Armada Practice – All Staff</w:t>
            </w:r>
          </w:p>
        </w:tc>
        <w:tc>
          <w:tcPr>
            <w:tcW w:w="817" w:type="dxa"/>
          </w:tcPr>
          <w:p w14:paraId="0DC5024F" w14:textId="77777777" w:rsidR="00F909F1" w:rsidRDefault="00F909F1" w:rsidP="00C358A4">
            <w:pPr>
              <w:tabs>
                <w:tab w:val="left" w:pos="972"/>
              </w:tabs>
              <w:rPr>
                <w:sz w:val="22"/>
                <w:szCs w:val="22"/>
                <w:lang w:val="en-GB"/>
              </w:rPr>
            </w:pPr>
          </w:p>
          <w:p w14:paraId="59F63A82" w14:textId="77777777" w:rsidR="00F909F1" w:rsidRDefault="00F909F1" w:rsidP="00C358A4">
            <w:pPr>
              <w:tabs>
                <w:tab w:val="left" w:pos="972"/>
              </w:tabs>
              <w:rPr>
                <w:sz w:val="22"/>
                <w:szCs w:val="22"/>
                <w:lang w:val="en-GB"/>
              </w:rPr>
            </w:pPr>
          </w:p>
          <w:p w14:paraId="562F74B4" w14:textId="77777777" w:rsidR="00F909F1" w:rsidRPr="00380E55" w:rsidRDefault="00F909F1" w:rsidP="00C358A4">
            <w:pPr>
              <w:rPr>
                <w:sz w:val="22"/>
                <w:szCs w:val="22"/>
                <w:lang w:val="en-GB"/>
              </w:rPr>
            </w:pPr>
          </w:p>
          <w:p w14:paraId="759CF14F" w14:textId="77777777" w:rsidR="00F909F1" w:rsidRPr="00380E55" w:rsidRDefault="00F909F1" w:rsidP="00C358A4">
            <w:pPr>
              <w:rPr>
                <w:sz w:val="22"/>
                <w:szCs w:val="22"/>
                <w:lang w:val="en-GB"/>
              </w:rPr>
            </w:pPr>
          </w:p>
        </w:tc>
      </w:tr>
    </w:tbl>
    <w:p w14:paraId="24E38BEA" w14:textId="77777777" w:rsidR="00F909F1" w:rsidRDefault="00F909F1" w:rsidP="00F909F1">
      <w:pPr>
        <w:rPr>
          <w:sz w:val="22"/>
          <w:szCs w:val="22"/>
        </w:rPr>
      </w:pPr>
    </w:p>
    <w:p w14:paraId="616EDC14" w14:textId="77777777" w:rsidR="006C585E" w:rsidRDefault="006C585E"/>
    <w:sectPr w:rsidR="006C585E" w:rsidSect="004D0D26">
      <w:headerReference w:type="even" r:id="rId7"/>
      <w:headerReference w:type="default" r:id="rId8"/>
      <w:footerReference w:type="even" r:id="rId9"/>
      <w:footerReference w:type="default" r:id="rId10"/>
      <w:headerReference w:type="first" r:id="rId11"/>
      <w:footerReference w:type="first" r:id="rId12"/>
      <w:pgSz w:w="11907" w:h="16840" w:code="9"/>
      <w:pgMar w:top="618" w:right="1009" w:bottom="618" w:left="720"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16106" w14:textId="77777777" w:rsidR="000D2F8C" w:rsidRDefault="000D2F8C" w:rsidP="004F6747">
      <w:r>
        <w:separator/>
      </w:r>
    </w:p>
  </w:endnote>
  <w:endnote w:type="continuationSeparator" w:id="0">
    <w:p w14:paraId="13C43A3C" w14:textId="77777777" w:rsidR="000D2F8C" w:rsidRDefault="000D2F8C" w:rsidP="004F6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B27D" w14:textId="77777777" w:rsidR="004F6747" w:rsidRDefault="004F6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549341"/>
      <w:docPartObj>
        <w:docPartGallery w:val="Page Numbers (Bottom of Page)"/>
        <w:docPartUnique/>
      </w:docPartObj>
    </w:sdtPr>
    <w:sdtEndPr>
      <w:rPr>
        <w:noProof/>
      </w:rPr>
    </w:sdtEndPr>
    <w:sdtContent>
      <w:p w14:paraId="0AF7604F" w14:textId="754395A3" w:rsidR="004F6747" w:rsidRDefault="004F6747">
        <w:pPr>
          <w:pStyle w:val="Footer"/>
        </w:pPr>
        <w:r>
          <w:fldChar w:fldCharType="begin"/>
        </w:r>
        <w:r>
          <w:instrText xml:space="preserve"> PAGE   \* MERGEFORMAT </w:instrText>
        </w:r>
        <w:r>
          <w:fldChar w:fldCharType="separate"/>
        </w:r>
        <w:r>
          <w:rPr>
            <w:noProof/>
          </w:rPr>
          <w:t>2</w:t>
        </w:r>
        <w:r>
          <w:rPr>
            <w:noProof/>
          </w:rPr>
          <w:fldChar w:fldCharType="end"/>
        </w:r>
      </w:p>
    </w:sdtContent>
  </w:sdt>
  <w:p w14:paraId="786BD8CB" w14:textId="77777777" w:rsidR="004F6747" w:rsidRDefault="004F67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3A680" w14:textId="77777777" w:rsidR="004F6747" w:rsidRDefault="004F6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0ED94" w14:textId="77777777" w:rsidR="000D2F8C" w:rsidRDefault="000D2F8C" w:rsidP="004F6747">
      <w:r>
        <w:separator/>
      </w:r>
    </w:p>
  </w:footnote>
  <w:footnote w:type="continuationSeparator" w:id="0">
    <w:p w14:paraId="0B2D0F7A" w14:textId="77777777" w:rsidR="000D2F8C" w:rsidRDefault="000D2F8C" w:rsidP="004F6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2060A" w14:textId="77777777" w:rsidR="004F6747" w:rsidRDefault="004F67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6A88" w14:textId="77777777" w:rsidR="004F6747" w:rsidRDefault="004F67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C1A4" w14:textId="77777777" w:rsidR="004F6747" w:rsidRDefault="004F67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9F1"/>
    <w:rsid w:val="00006ABE"/>
    <w:rsid w:val="00016822"/>
    <w:rsid w:val="00021BF8"/>
    <w:rsid w:val="000445C1"/>
    <w:rsid w:val="0006591D"/>
    <w:rsid w:val="00095531"/>
    <w:rsid w:val="0009717B"/>
    <w:rsid w:val="000B352D"/>
    <w:rsid w:val="000C2581"/>
    <w:rsid w:val="000D2F8C"/>
    <w:rsid w:val="000E275C"/>
    <w:rsid w:val="000E3846"/>
    <w:rsid w:val="000E3A6E"/>
    <w:rsid w:val="000E4E3F"/>
    <w:rsid w:val="000E6508"/>
    <w:rsid w:val="000E6653"/>
    <w:rsid w:val="000F05CF"/>
    <w:rsid w:val="00107AC3"/>
    <w:rsid w:val="00110349"/>
    <w:rsid w:val="00111016"/>
    <w:rsid w:val="0011644F"/>
    <w:rsid w:val="001311B3"/>
    <w:rsid w:val="001542EA"/>
    <w:rsid w:val="00161171"/>
    <w:rsid w:val="00161354"/>
    <w:rsid w:val="001A0EAA"/>
    <w:rsid w:val="001B06A1"/>
    <w:rsid w:val="001B157E"/>
    <w:rsid w:val="001B3D4F"/>
    <w:rsid w:val="001B6F33"/>
    <w:rsid w:val="001C7CEF"/>
    <w:rsid w:val="001D4CBF"/>
    <w:rsid w:val="001E13DC"/>
    <w:rsid w:val="001E2C16"/>
    <w:rsid w:val="001E30A8"/>
    <w:rsid w:val="001E31BD"/>
    <w:rsid w:val="001E5C19"/>
    <w:rsid w:val="001F449B"/>
    <w:rsid w:val="001F6A8F"/>
    <w:rsid w:val="00200F85"/>
    <w:rsid w:val="00202C37"/>
    <w:rsid w:val="002136B1"/>
    <w:rsid w:val="00215034"/>
    <w:rsid w:val="0021619D"/>
    <w:rsid w:val="0022760C"/>
    <w:rsid w:val="00235BA1"/>
    <w:rsid w:val="00250A75"/>
    <w:rsid w:val="00261132"/>
    <w:rsid w:val="002658A9"/>
    <w:rsid w:val="002822C6"/>
    <w:rsid w:val="0029004D"/>
    <w:rsid w:val="0029670B"/>
    <w:rsid w:val="002B1851"/>
    <w:rsid w:val="002C5ACF"/>
    <w:rsid w:val="00313143"/>
    <w:rsid w:val="003137DB"/>
    <w:rsid w:val="0031744E"/>
    <w:rsid w:val="00322BDE"/>
    <w:rsid w:val="00325B6C"/>
    <w:rsid w:val="00336C9C"/>
    <w:rsid w:val="00350BDB"/>
    <w:rsid w:val="00371719"/>
    <w:rsid w:val="0038021C"/>
    <w:rsid w:val="00382C93"/>
    <w:rsid w:val="00385DF4"/>
    <w:rsid w:val="003B2979"/>
    <w:rsid w:val="003C0851"/>
    <w:rsid w:val="003D5DA5"/>
    <w:rsid w:val="003D7F21"/>
    <w:rsid w:val="003E1E1A"/>
    <w:rsid w:val="003E66E5"/>
    <w:rsid w:val="003F0224"/>
    <w:rsid w:val="003F402B"/>
    <w:rsid w:val="003F453D"/>
    <w:rsid w:val="00405BC8"/>
    <w:rsid w:val="00406A06"/>
    <w:rsid w:val="0041277D"/>
    <w:rsid w:val="004516DE"/>
    <w:rsid w:val="00460E30"/>
    <w:rsid w:val="00461977"/>
    <w:rsid w:val="00471610"/>
    <w:rsid w:val="004742CA"/>
    <w:rsid w:val="0048092E"/>
    <w:rsid w:val="00481185"/>
    <w:rsid w:val="00482584"/>
    <w:rsid w:val="00485021"/>
    <w:rsid w:val="00491FFE"/>
    <w:rsid w:val="00494D56"/>
    <w:rsid w:val="004A4B8B"/>
    <w:rsid w:val="004B48A7"/>
    <w:rsid w:val="004C18F5"/>
    <w:rsid w:val="004C2A67"/>
    <w:rsid w:val="004D0D26"/>
    <w:rsid w:val="004D1482"/>
    <w:rsid w:val="004E061D"/>
    <w:rsid w:val="004E2D74"/>
    <w:rsid w:val="004F2E5C"/>
    <w:rsid w:val="004F6747"/>
    <w:rsid w:val="00500478"/>
    <w:rsid w:val="005121B1"/>
    <w:rsid w:val="0051597A"/>
    <w:rsid w:val="00520576"/>
    <w:rsid w:val="005332D0"/>
    <w:rsid w:val="00533D20"/>
    <w:rsid w:val="0054014E"/>
    <w:rsid w:val="0054258F"/>
    <w:rsid w:val="0057341A"/>
    <w:rsid w:val="0058031D"/>
    <w:rsid w:val="005826EC"/>
    <w:rsid w:val="005913F8"/>
    <w:rsid w:val="005A237A"/>
    <w:rsid w:val="005D782F"/>
    <w:rsid w:val="005E2060"/>
    <w:rsid w:val="005E255E"/>
    <w:rsid w:val="005E5D80"/>
    <w:rsid w:val="00601A8C"/>
    <w:rsid w:val="00602878"/>
    <w:rsid w:val="006047CD"/>
    <w:rsid w:val="0060686B"/>
    <w:rsid w:val="00610DFE"/>
    <w:rsid w:val="00623FE1"/>
    <w:rsid w:val="00624154"/>
    <w:rsid w:val="00630A6C"/>
    <w:rsid w:val="00631E23"/>
    <w:rsid w:val="00635C40"/>
    <w:rsid w:val="006367D3"/>
    <w:rsid w:val="0064447F"/>
    <w:rsid w:val="00656446"/>
    <w:rsid w:val="00656932"/>
    <w:rsid w:val="00657FC6"/>
    <w:rsid w:val="00660768"/>
    <w:rsid w:val="00660AAF"/>
    <w:rsid w:val="00667F65"/>
    <w:rsid w:val="006723B7"/>
    <w:rsid w:val="00681C41"/>
    <w:rsid w:val="006C34E8"/>
    <w:rsid w:val="006C3C8B"/>
    <w:rsid w:val="006C530A"/>
    <w:rsid w:val="006C585E"/>
    <w:rsid w:val="006D3605"/>
    <w:rsid w:val="006D4345"/>
    <w:rsid w:val="006D718D"/>
    <w:rsid w:val="006D760F"/>
    <w:rsid w:val="006D768A"/>
    <w:rsid w:val="006E1B03"/>
    <w:rsid w:val="006E26CA"/>
    <w:rsid w:val="006F3B81"/>
    <w:rsid w:val="007014F0"/>
    <w:rsid w:val="00705FF8"/>
    <w:rsid w:val="007255F8"/>
    <w:rsid w:val="007309DE"/>
    <w:rsid w:val="00734701"/>
    <w:rsid w:val="007424C5"/>
    <w:rsid w:val="00742B38"/>
    <w:rsid w:val="007466BB"/>
    <w:rsid w:val="00763B3B"/>
    <w:rsid w:val="00764ADC"/>
    <w:rsid w:val="00767BA2"/>
    <w:rsid w:val="0077480A"/>
    <w:rsid w:val="00775AF4"/>
    <w:rsid w:val="007831BC"/>
    <w:rsid w:val="00786951"/>
    <w:rsid w:val="00790879"/>
    <w:rsid w:val="007909AA"/>
    <w:rsid w:val="00797D4A"/>
    <w:rsid w:val="007A1265"/>
    <w:rsid w:val="007B027E"/>
    <w:rsid w:val="007B26A2"/>
    <w:rsid w:val="007B32DD"/>
    <w:rsid w:val="007C3854"/>
    <w:rsid w:val="007C5EEE"/>
    <w:rsid w:val="007E0C78"/>
    <w:rsid w:val="007E2096"/>
    <w:rsid w:val="007F0C6E"/>
    <w:rsid w:val="007F1E5C"/>
    <w:rsid w:val="00811504"/>
    <w:rsid w:val="00822120"/>
    <w:rsid w:val="008275E4"/>
    <w:rsid w:val="00835F18"/>
    <w:rsid w:val="0084563C"/>
    <w:rsid w:val="00850CF7"/>
    <w:rsid w:val="008603F2"/>
    <w:rsid w:val="00864DEB"/>
    <w:rsid w:val="008709E5"/>
    <w:rsid w:val="008741CB"/>
    <w:rsid w:val="008803BB"/>
    <w:rsid w:val="00887A64"/>
    <w:rsid w:val="00896045"/>
    <w:rsid w:val="00897383"/>
    <w:rsid w:val="008A1BC4"/>
    <w:rsid w:val="008A2164"/>
    <w:rsid w:val="008C4457"/>
    <w:rsid w:val="008D258A"/>
    <w:rsid w:val="008D5137"/>
    <w:rsid w:val="008D6948"/>
    <w:rsid w:val="008E2A4D"/>
    <w:rsid w:val="009217B2"/>
    <w:rsid w:val="0093319E"/>
    <w:rsid w:val="00942310"/>
    <w:rsid w:val="009655F6"/>
    <w:rsid w:val="00982CF0"/>
    <w:rsid w:val="00985976"/>
    <w:rsid w:val="00993013"/>
    <w:rsid w:val="0099326A"/>
    <w:rsid w:val="00995941"/>
    <w:rsid w:val="00997E0B"/>
    <w:rsid w:val="009A21D0"/>
    <w:rsid w:val="009A244B"/>
    <w:rsid w:val="009A3101"/>
    <w:rsid w:val="009B1C5E"/>
    <w:rsid w:val="009B38B5"/>
    <w:rsid w:val="009B626E"/>
    <w:rsid w:val="009B6425"/>
    <w:rsid w:val="009B67CE"/>
    <w:rsid w:val="009C683B"/>
    <w:rsid w:val="009C762A"/>
    <w:rsid w:val="009D7470"/>
    <w:rsid w:val="009E4816"/>
    <w:rsid w:val="009E4D3F"/>
    <w:rsid w:val="009E7399"/>
    <w:rsid w:val="009F08F3"/>
    <w:rsid w:val="009F0A34"/>
    <w:rsid w:val="00A0453C"/>
    <w:rsid w:val="00A05921"/>
    <w:rsid w:val="00A07A95"/>
    <w:rsid w:val="00A116D9"/>
    <w:rsid w:val="00A17057"/>
    <w:rsid w:val="00A22C85"/>
    <w:rsid w:val="00A235A7"/>
    <w:rsid w:val="00A23708"/>
    <w:rsid w:val="00A2751C"/>
    <w:rsid w:val="00A348C8"/>
    <w:rsid w:val="00A37810"/>
    <w:rsid w:val="00A46B81"/>
    <w:rsid w:val="00A557CB"/>
    <w:rsid w:val="00A566EB"/>
    <w:rsid w:val="00A60A8D"/>
    <w:rsid w:val="00A63E47"/>
    <w:rsid w:val="00A64F0C"/>
    <w:rsid w:val="00A711CD"/>
    <w:rsid w:val="00A711F0"/>
    <w:rsid w:val="00A758D3"/>
    <w:rsid w:val="00A831A8"/>
    <w:rsid w:val="00A83438"/>
    <w:rsid w:val="00A84969"/>
    <w:rsid w:val="00A86A2F"/>
    <w:rsid w:val="00A90DF5"/>
    <w:rsid w:val="00AA6A19"/>
    <w:rsid w:val="00AB08BE"/>
    <w:rsid w:val="00AB568F"/>
    <w:rsid w:val="00AC2EC6"/>
    <w:rsid w:val="00AD7EF5"/>
    <w:rsid w:val="00AE293D"/>
    <w:rsid w:val="00AE5E3D"/>
    <w:rsid w:val="00AF7A45"/>
    <w:rsid w:val="00B03D07"/>
    <w:rsid w:val="00B05458"/>
    <w:rsid w:val="00B136AC"/>
    <w:rsid w:val="00B4196F"/>
    <w:rsid w:val="00B41AA3"/>
    <w:rsid w:val="00B745BF"/>
    <w:rsid w:val="00B74867"/>
    <w:rsid w:val="00B74DF9"/>
    <w:rsid w:val="00B75DCA"/>
    <w:rsid w:val="00B824ED"/>
    <w:rsid w:val="00BA16CE"/>
    <w:rsid w:val="00BA208C"/>
    <w:rsid w:val="00BB2C64"/>
    <w:rsid w:val="00BC4CE7"/>
    <w:rsid w:val="00BC5D81"/>
    <w:rsid w:val="00BD0A2C"/>
    <w:rsid w:val="00BD5076"/>
    <w:rsid w:val="00BE72C2"/>
    <w:rsid w:val="00BF2EF6"/>
    <w:rsid w:val="00BF3C7E"/>
    <w:rsid w:val="00BF7BF0"/>
    <w:rsid w:val="00C033EB"/>
    <w:rsid w:val="00C05855"/>
    <w:rsid w:val="00C11103"/>
    <w:rsid w:val="00C26222"/>
    <w:rsid w:val="00C31543"/>
    <w:rsid w:val="00C42FB6"/>
    <w:rsid w:val="00C5628C"/>
    <w:rsid w:val="00C61D4A"/>
    <w:rsid w:val="00C74B30"/>
    <w:rsid w:val="00C76973"/>
    <w:rsid w:val="00C76975"/>
    <w:rsid w:val="00C84F6D"/>
    <w:rsid w:val="00C86ECE"/>
    <w:rsid w:val="00C94FE7"/>
    <w:rsid w:val="00C95092"/>
    <w:rsid w:val="00CB04B1"/>
    <w:rsid w:val="00CB12C4"/>
    <w:rsid w:val="00CC129A"/>
    <w:rsid w:val="00CC1367"/>
    <w:rsid w:val="00CC1389"/>
    <w:rsid w:val="00CC7825"/>
    <w:rsid w:val="00CD7D21"/>
    <w:rsid w:val="00CE5E04"/>
    <w:rsid w:val="00D04BB4"/>
    <w:rsid w:val="00D1006D"/>
    <w:rsid w:val="00D231CB"/>
    <w:rsid w:val="00D37FC2"/>
    <w:rsid w:val="00D42DEA"/>
    <w:rsid w:val="00D50E60"/>
    <w:rsid w:val="00D616A7"/>
    <w:rsid w:val="00D65969"/>
    <w:rsid w:val="00D75BB7"/>
    <w:rsid w:val="00D8299F"/>
    <w:rsid w:val="00D85CA9"/>
    <w:rsid w:val="00DA268C"/>
    <w:rsid w:val="00DB1831"/>
    <w:rsid w:val="00DB65B8"/>
    <w:rsid w:val="00DC729F"/>
    <w:rsid w:val="00DD318A"/>
    <w:rsid w:val="00DD3F65"/>
    <w:rsid w:val="00DE32B2"/>
    <w:rsid w:val="00DF0759"/>
    <w:rsid w:val="00DF376D"/>
    <w:rsid w:val="00DF7E02"/>
    <w:rsid w:val="00E0127E"/>
    <w:rsid w:val="00E219A9"/>
    <w:rsid w:val="00E2461E"/>
    <w:rsid w:val="00E24737"/>
    <w:rsid w:val="00E43628"/>
    <w:rsid w:val="00E55B32"/>
    <w:rsid w:val="00E56A9C"/>
    <w:rsid w:val="00E638C5"/>
    <w:rsid w:val="00E70CED"/>
    <w:rsid w:val="00E7375A"/>
    <w:rsid w:val="00E73C20"/>
    <w:rsid w:val="00E86B1C"/>
    <w:rsid w:val="00E95657"/>
    <w:rsid w:val="00EA21C1"/>
    <w:rsid w:val="00EB2C5E"/>
    <w:rsid w:val="00EC0880"/>
    <w:rsid w:val="00EC1FB7"/>
    <w:rsid w:val="00ED3841"/>
    <w:rsid w:val="00ED4258"/>
    <w:rsid w:val="00ED492E"/>
    <w:rsid w:val="00ED672A"/>
    <w:rsid w:val="00ED686A"/>
    <w:rsid w:val="00EE63EB"/>
    <w:rsid w:val="00F0153C"/>
    <w:rsid w:val="00F11CEB"/>
    <w:rsid w:val="00F12681"/>
    <w:rsid w:val="00F24705"/>
    <w:rsid w:val="00F2798A"/>
    <w:rsid w:val="00F32490"/>
    <w:rsid w:val="00F3694E"/>
    <w:rsid w:val="00F437D2"/>
    <w:rsid w:val="00F50393"/>
    <w:rsid w:val="00F51210"/>
    <w:rsid w:val="00F8190C"/>
    <w:rsid w:val="00F83BE7"/>
    <w:rsid w:val="00F86549"/>
    <w:rsid w:val="00F87C0D"/>
    <w:rsid w:val="00F909F1"/>
    <w:rsid w:val="00F967BC"/>
    <w:rsid w:val="00F9768C"/>
    <w:rsid w:val="00FA34BE"/>
    <w:rsid w:val="00FA361D"/>
    <w:rsid w:val="00FA4E44"/>
    <w:rsid w:val="00FA5C88"/>
    <w:rsid w:val="00FB085F"/>
    <w:rsid w:val="00FB4573"/>
    <w:rsid w:val="00FB51C5"/>
    <w:rsid w:val="00FC3962"/>
    <w:rsid w:val="00FC4A8D"/>
    <w:rsid w:val="00FC5387"/>
    <w:rsid w:val="00FD47E9"/>
    <w:rsid w:val="00FE0DF4"/>
    <w:rsid w:val="00FE6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9AF09"/>
  <w15:chartTrackingRefBased/>
  <w15:docId w15:val="{C8EDEC23-0265-4339-831B-405746C0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9F1"/>
    <w:pPr>
      <w:spacing w:after="0" w:line="240" w:lineRule="auto"/>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909F1"/>
    <w:pPr>
      <w:spacing w:after="0" w:line="240" w:lineRule="auto"/>
    </w:pPr>
    <w:rPr>
      <w:rFonts w:ascii="Arial" w:eastAsia="Times New Roman" w:hAnsi="Arial" w:cs="Arial"/>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6747"/>
    <w:pPr>
      <w:tabs>
        <w:tab w:val="center" w:pos="4513"/>
        <w:tab w:val="right" w:pos="9026"/>
      </w:tabs>
    </w:pPr>
  </w:style>
  <w:style w:type="character" w:customStyle="1" w:styleId="HeaderChar">
    <w:name w:val="Header Char"/>
    <w:basedOn w:val="DefaultParagraphFont"/>
    <w:link w:val="Header"/>
    <w:uiPriority w:val="99"/>
    <w:rsid w:val="004F6747"/>
    <w:rPr>
      <w:rFonts w:ascii="Arial" w:eastAsia="Times New Roman" w:hAnsi="Arial" w:cs="Arial"/>
      <w:sz w:val="24"/>
      <w:szCs w:val="24"/>
      <w:lang w:val="en-US"/>
    </w:rPr>
  </w:style>
  <w:style w:type="paragraph" w:styleId="Footer">
    <w:name w:val="footer"/>
    <w:basedOn w:val="Normal"/>
    <w:link w:val="FooterChar"/>
    <w:uiPriority w:val="99"/>
    <w:unhideWhenUsed/>
    <w:rsid w:val="004F6747"/>
    <w:pPr>
      <w:tabs>
        <w:tab w:val="center" w:pos="4513"/>
        <w:tab w:val="right" w:pos="9026"/>
      </w:tabs>
    </w:pPr>
  </w:style>
  <w:style w:type="character" w:customStyle="1" w:styleId="FooterChar">
    <w:name w:val="Footer Char"/>
    <w:basedOn w:val="DefaultParagraphFont"/>
    <w:link w:val="Footer"/>
    <w:uiPriority w:val="99"/>
    <w:rsid w:val="004F6747"/>
    <w:rPr>
      <w:rFonts w:ascii="Arial" w:eastAsia="Times New Roman"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1417</Words>
  <Characters>8080</Characters>
  <Application>Microsoft Office Word</Application>
  <DocSecurity>4</DocSecurity>
  <Lines>67</Lines>
  <Paragraphs>18</Paragraphs>
  <ScaleCrop>false</ScaleCrop>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banfield</dc:creator>
  <cp:keywords/>
  <dc:description/>
  <cp:lastModifiedBy>BRYANT, Georgina (THE ARMADA FAMILY PRACTICE)</cp:lastModifiedBy>
  <cp:revision>2</cp:revision>
  <dcterms:created xsi:type="dcterms:W3CDTF">2022-09-02T11:14:00Z</dcterms:created>
  <dcterms:modified xsi:type="dcterms:W3CDTF">2022-09-02T11:14:00Z</dcterms:modified>
</cp:coreProperties>
</file>